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A72" w:rsidRPr="00C611EC" w:rsidRDefault="00BC4A72" w:rsidP="00C611EC">
      <w:pPr>
        <w:widowControl/>
        <w:shd w:val="clear" w:color="auto" w:fill="FFFFFF"/>
        <w:spacing w:line="600" w:lineRule="atLeast"/>
        <w:jc w:val="left"/>
        <w:rPr>
          <w:rFonts w:ascii="微软雅黑" w:eastAsia="微软雅黑" w:hAnsi="微软雅黑" w:cs="宋体"/>
          <w:color w:val="252525"/>
          <w:kern w:val="0"/>
          <w:sz w:val="24"/>
        </w:rPr>
      </w:pPr>
      <w:r w:rsidRPr="00C611EC">
        <w:rPr>
          <w:rFonts w:ascii="微软雅黑" w:eastAsia="微软雅黑" w:hAnsi="微软雅黑" w:cs="宋体"/>
          <w:color w:val="252525"/>
          <w:kern w:val="0"/>
          <w:sz w:val="24"/>
        </w:rPr>
        <w:t>一、单项选择题</w:t>
      </w:r>
    </w:p>
    <w:p w:rsidR="00897B22" w:rsidRPr="00897B22" w:rsidRDefault="00BC4A72" w:rsidP="00897B22">
      <w:pPr>
        <w:widowControl/>
        <w:shd w:val="clear" w:color="auto" w:fill="FFFFFF"/>
        <w:spacing w:line="600" w:lineRule="atLeast"/>
        <w:jc w:val="left"/>
        <w:rPr>
          <w:rFonts w:ascii="微软雅黑" w:eastAsia="微软雅黑" w:hAnsi="微软雅黑" w:cs="宋体"/>
          <w:color w:val="252525"/>
          <w:kern w:val="0"/>
          <w:sz w:val="24"/>
        </w:rPr>
      </w:pPr>
      <w:r w:rsidRPr="00C611EC">
        <w:rPr>
          <w:rFonts w:ascii="微软雅黑" w:eastAsia="微软雅黑" w:hAnsi="微软雅黑" w:cs="宋体"/>
          <w:color w:val="252525"/>
          <w:kern w:val="0"/>
          <w:sz w:val="24"/>
        </w:rPr>
        <w:t>1.</w:t>
      </w:r>
      <w:r w:rsidR="00897B22" w:rsidRPr="00897B22">
        <w:rPr>
          <w:rFonts w:ascii="微软雅黑" w:eastAsia="微软雅黑" w:hAnsi="微软雅黑" w:cs="宋体" w:hint="eastAsia"/>
          <w:color w:val="252525"/>
          <w:kern w:val="0"/>
          <w:sz w:val="24"/>
        </w:rPr>
        <w:t>关于国际储备的作用，说法错误的是(　)。</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A、调节长期性的国际收支不平衡</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B、干预外汇市场，从而稳定本国货币汇率</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C、是一国对外举债和偿债的根本保证</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D、融通国际收支逆差</w:t>
      </w:r>
    </w:p>
    <w:p w:rsidR="00897B22" w:rsidRPr="00897B22" w:rsidRDefault="00C611EC" w:rsidP="00897B22">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color w:val="252525"/>
          <w:kern w:val="0"/>
          <w:sz w:val="24"/>
        </w:rPr>
        <w:t>2.</w:t>
      </w:r>
      <w:r w:rsidR="00897B22" w:rsidRPr="00897B22">
        <w:rPr>
          <w:rFonts w:ascii="微软雅黑" w:eastAsia="微软雅黑" w:hAnsi="微软雅黑" w:cs="宋体" w:hint="eastAsia"/>
          <w:color w:val="252525"/>
          <w:kern w:val="0"/>
          <w:sz w:val="24"/>
        </w:rPr>
        <w:t>在战后布雷顿森林体系下，实行的汇率制度是(　)。</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A、人为的可调整的浮动汇率制度</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B、自发的可调整的固定汇率制度</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C、人为的可调整的固定汇率制度</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D、人为的有管理的浮动汇率制度</w:t>
      </w:r>
    </w:p>
    <w:p w:rsidR="00897B22" w:rsidRPr="00897B22" w:rsidRDefault="00C611EC" w:rsidP="00897B22">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color w:val="252525"/>
          <w:kern w:val="0"/>
          <w:sz w:val="24"/>
        </w:rPr>
        <w:t>3.</w:t>
      </w:r>
      <w:r w:rsidR="00897B22" w:rsidRPr="00897B22">
        <w:rPr>
          <w:rFonts w:ascii="微软雅黑" w:eastAsia="微软雅黑" w:hAnsi="微软雅黑" w:cs="宋体" w:hint="eastAsia"/>
          <w:color w:val="252525"/>
          <w:kern w:val="0"/>
          <w:sz w:val="24"/>
        </w:rPr>
        <w:t>特里芬难题所指的问题是(　)。</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A、调节国际收支所追求的货币政策和财政政策目标之间的矛盾</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B、本币贬值以扩大出口与改善本国通货膨胀的矛盾</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C、维持对美元的信心和保证国际清偿力之间的矛盾</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D、借债规模与经济发展速度的矛盾</w:t>
      </w:r>
    </w:p>
    <w:p w:rsidR="00897B22" w:rsidRPr="00897B22" w:rsidRDefault="00C611EC" w:rsidP="00897B22">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color w:val="252525"/>
          <w:kern w:val="0"/>
          <w:sz w:val="24"/>
        </w:rPr>
        <w:t>4.</w:t>
      </w:r>
      <w:r w:rsidR="00897B22" w:rsidRPr="00897B22">
        <w:rPr>
          <w:rFonts w:ascii="微软雅黑" w:eastAsia="微软雅黑" w:hAnsi="微软雅黑" w:cs="宋体" w:hint="eastAsia"/>
          <w:color w:val="252525"/>
          <w:kern w:val="0"/>
          <w:sz w:val="24"/>
        </w:rPr>
        <w:t>国际货币基金组织主要的资金来源是(　)。</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A、贷款</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B、成员国缴纳的份额</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C、一般借款总安排</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D、新借款安排</w:t>
      </w:r>
    </w:p>
    <w:p w:rsidR="00897B22" w:rsidRPr="00897B22" w:rsidRDefault="00C611EC" w:rsidP="00897B22">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color w:val="252525"/>
          <w:kern w:val="0"/>
          <w:sz w:val="24"/>
        </w:rPr>
        <w:t>5.</w:t>
      </w:r>
      <w:r w:rsidR="00897B22" w:rsidRPr="00897B22">
        <w:rPr>
          <w:rFonts w:ascii="微软雅黑" w:eastAsia="微软雅黑" w:hAnsi="微软雅黑" w:cs="宋体" w:hint="eastAsia"/>
          <w:color w:val="252525"/>
          <w:kern w:val="0"/>
          <w:sz w:val="24"/>
        </w:rPr>
        <w:t>世界银行集团中，成立最早、规模最大的机构是(　)。</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lastRenderedPageBreak/>
        <w:t xml:space="preserve">　　A、世界银行</w:t>
      </w:r>
      <w:r w:rsidR="00CA2703">
        <w:rPr>
          <w:rFonts w:ascii="微软雅黑" w:eastAsia="微软雅黑" w:hAnsi="微软雅黑" w:cs="宋体" w:hint="eastAsia"/>
          <w:color w:val="252525"/>
          <w:kern w:val="0"/>
          <w:sz w:val="24"/>
        </w:rPr>
        <w:t xml:space="preserve"> </w:t>
      </w:r>
      <w:r w:rsidR="00CA2703">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 xml:space="preserve">　　B、国际金融公司</w:t>
      </w:r>
    </w:p>
    <w:p w:rsidR="00897B22" w:rsidRDefault="00897B22"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C、国际开发协会</w:t>
      </w:r>
      <w:r w:rsidR="00CA2703">
        <w:rPr>
          <w:rFonts w:ascii="微软雅黑" w:eastAsia="微软雅黑" w:hAnsi="微软雅黑" w:cs="宋体" w:hint="eastAsia"/>
          <w:color w:val="252525"/>
          <w:kern w:val="0"/>
          <w:sz w:val="24"/>
        </w:rPr>
        <w:t xml:space="preserve"> </w:t>
      </w:r>
      <w:r w:rsidR="00CA2703">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D、多边投资担保机构</w:t>
      </w:r>
    </w:p>
    <w:p w:rsidR="002A0F8A" w:rsidRDefault="002A0F8A" w:rsidP="00CA2703">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hint="eastAsia"/>
          <w:color w:val="252525"/>
          <w:kern w:val="0"/>
          <w:sz w:val="24"/>
        </w:rPr>
        <w:t>6</w:t>
      </w:r>
      <w:r>
        <w:rPr>
          <w:rFonts w:ascii="微软雅黑" w:eastAsia="微软雅黑" w:hAnsi="微软雅黑" w:cs="宋体"/>
          <w:color w:val="252525"/>
          <w:kern w:val="0"/>
          <w:sz w:val="24"/>
        </w:rPr>
        <w:t>.</w:t>
      </w:r>
      <w:r w:rsidR="005A5FF2">
        <w:rPr>
          <w:rFonts w:ascii="微软雅黑" w:eastAsia="微软雅黑" w:hAnsi="微软雅黑" w:cs="宋体" w:hint="eastAsia"/>
          <w:color w:val="252525"/>
          <w:kern w:val="0"/>
          <w:sz w:val="24"/>
        </w:rPr>
        <w:t>在社会主义基本经济制度中处于核心地位的是（）</w:t>
      </w:r>
    </w:p>
    <w:p w:rsidR="005A5FF2" w:rsidRPr="00897B22" w:rsidRDefault="005A5FF2"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A、</w:t>
      </w:r>
      <w:r w:rsidRPr="005A5FF2">
        <w:rPr>
          <w:rFonts w:ascii="微软雅黑" w:eastAsia="微软雅黑" w:hAnsi="微软雅黑" w:cs="宋体" w:hint="eastAsia"/>
          <w:color w:val="252525"/>
          <w:kern w:val="0"/>
          <w:sz w:val="24"/>
        </w:rPr>
        <w:t>社会主义计划经济体制</w:t>
      </w:r>
    </w:p>
    <w:p w:rsidR="005A5FF2" w:rsidRPr="00897B22" w:rsidRDefault="005A5FF2" w:rsidP="005A5FF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B、</w:t>
      </w:r>
      <w:r w:rsidRPr="005A5FF2">
        <w:rPr>
          <w:rFonts w:ascii="微软雅黑" w:eastAsia="微软雅黑" w:hAnsi="微软雅黑" w:cs="宋体" w:hint="eastAsia"/>
          <w:color w:val="252525"/>
          <w:kern w:val="0"/>
          <w:sz w:val="24"/>
        </w:rPr>
        <w:t>按劳分配为主体，多种分配方式并存</w:t>
      </w:r>
    </w:p>
    <w:p w:rsidR="005A5FF2" w:rsidRPr="00897B22" w:rsidRDefault="005A5FF2" w:rsidP="005A5FF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C、</w:t>
      </w:r>
      <w:r w:rsidRPr="005A5FF2">
        <w:rPr>
          <w:rFonts w:ascii="微软雅黑" w:eastAsia="微软雅黑" w:hAnsi="微软雅黑" w:cs="宋体" w:hint="eastAsia"/>
          <w:color w:val="252525"/>
          <w:kern w:val="0"/>
          <w:sz w:val="24"/>
        </w:rPr>
        <w:t>公有制为主体，多种所有制经济共同发展</w:t>
      </w:r>
    </w:p>
    <w:p w:rsidR="005A5FF2" w:rsidRDefault="005A5FF2"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D、</w:t>
      </w:r>
      <w:r w:rsidRPr="005A5FF2">
        <w:rPr>
          <w:rFonts w:ascii="微软雅黑" w:eastAsia="微软雅黑" w:hAnsi="微软雅黑" w:cs="宋体" w:hint="eastAsia"/>
          <w:color w:val="252525"/>
          <w:kern w:val="0"/>
          <w:sz w:val="24"/>
        </w:rPr>
        <w:t>社会主义市场经济体制</w:t>
      </w:r>
    </w:p>
    <w:p w:rsidR="005A5FF2" w:rsidRDefault="005A5FF2" w:rsidP="00CA2703">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hint="eastAsia"/>
          <w:color w:val="252525"/>
          <w:kern w:val="0"/>
          <w:sz w:val="24"/>
        </w:rPr>
        <w:t>7</w:t>
      </w:r>
      <w:r>
        <w:rPr>
          <w:rFonts w:ascii="微软雅黑" w:eastAsia="微软雅黑" w:hAnsi="微软雅黑" w:cs="宋体"/>
          <w:color w:val="252525"/>
          <w:kern w:val="0"/>
          <w:sz w:val="24"/>
        </w:rPr>
        <w:t>.</w:t>
      </w:r>
      <w:r w:rsidRPr="00CA2703">
        <w:rPr>
          <w:rFonts w:ascii="微软雅黑" w:eastAsia="微软雅黑" w:hAnsi="微软雅黑" w:cs="宋体" w:hint="eastAsia"/>
          <w:color w:val="252525"/>
          <w:kern w:val="0"/>
          <w:sz w:val="24"/>
        </w:rPr>
        <w:t xml:space="preserve"> </w:t>
      </w:r>
      <w:r w:rsidRPr="005A5FF2">
        <w:rPr>
          <w:rFonts w:ascii="微软雅黑" w:eastAsia="微软雅黑" w:hAnsi="微软雅黑" w:cs="宋体" w:hint="eastAsia"/>
          <w:color w:val="252525"/>
          <w:kern w:val="0"/>
          <w:sz w:val="24"/>
        </w:rPr>
        <w:t>控制国民经济命脉、对经济发展起主导作用的是</w:t>
      </w:r>
      <w:r>
        <w:rPr>
          <w:rFonts w:ascii="微软雅黑" w:eastAsia="微软雅黑" w:hAnsi="微软雅黑" w:cs="宋体" w:hint="eastAsia"/>
          <w:color w:val="252525"/>
          <w:kern w:val="0"/>
          <w:sz w:val="24"/>
        </w:rPr>
        <w:t>（）</w:t>
      </w:r>
    </w:p>
    <w:p w:rsidR="005A5FF2" w:rsidRDefault="005A5FF2"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A、</w:t>
      </w:r>
      <w:r w:rsidRPr="005A5FF2">
        <w:rPr>
          <w:rFonts w:ascii="微软雅黑" w:eastAsia="微软雅黑" w:hAnsi="微软雅黑" w:cs="宋体" w:hint="eastAsia"/>
          <w:color w:val="252525"/>
          <w:kern w:val="0"/>
          <w:sz w:val="24"/>
        </w:rPr>
        <w:t>国有经济</w:t>
      </w:r>
      <w:r w:rsidR="000B0AC6">
        <w:rPr>
          <w:rFonts w:ascii="微软雅黑" w:eastAsia="微软雅黑" w:hAnsi="微软雅黑" w:cs="宋体" w:hint="eastAsia"/>
          <w:color w:val="252525"/>
          <w:kern w:val="0"/>
          <w:sz w:val="24"/>
        </w:rPr>
        <w:t xml:space="preserve"> </w:t>
      </w:r>
      <w:r w:rsidR="000B0AC6">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B、</w:t>
      </w:r>
      <w:r w:rsidRPr="005A5FF2">
        <w:rPr>
          <w:rFonts w:ascii="微软雅黑" w:eastAsia="微软雅黑" w:hAnsi="微软雅黑" w:cs="宋体" w:hint="eastAsia"/>
          <w:color w:val="252525"/>
          <w:kern w:val="0"/>
          <w:sz w:val="24"/>
        </w:rPr>
        <w:t>集体经济</w:t>
      </w:r>
    </w:p>
    <w:p w:rsidR="005A5FF2" w:rsidRDefault="005A5FF2"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C、</w:t>
      </w:r>
      <w:r w:rsidRPr="005A5FF2">
        <w:rPr>
          <w:rFonts w:ascii="微软雅黑" w:eastAsia="微软雅黑" w:hAnsi="微软雅黑" w:cs="宋体" w:hint="eastAsia"/>
          <w:color w:val="252525"/>
          <w:kern w:val="0"/>
          <w:sz w:val="24"/>
        </w:rPr>
        <w:t>个体经济</w:t>
      </w:r>
      <w:r w:rsidR="000B0AC6">
        <w:rPr>
          <w:rFonts w:ascii="微软雅黑" w:eastAsia="微软雅黑" w:hAnsi="微软雅黑" w:cs="宋体" w:hint="eastAsia"/>
          <w:color w:val="252525"/>
          <w:kern w:val="0"/>
          <w:sz w:val="24"/>
        </w:rPr>
        <w:t xml:space="preserve"> </w:t>
      </w:r>
      <w:r w:rsidR="000B0AC6">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D、</w:t>
      </w:r>
      <w:r w:rsidRPr="005A5FF2">
        <w:rPr>
          <w:rFonts w:ascii="微软雅黑" w:eastAsia="微软雅黑" w:hAnsi="微软雅黑" w:cs="宋体" w:hint="eastAsia"/>
          <w:color w:val="252525"/>
          <w:kern w:val="0"/>
          <w:sz w:val="24"/>
        </w:rPr>
        <w:t>私营经济</w:t>
      </w:r>
    </w:p>
    <w:p w:rsidR="005A5FF2" w:rsidRDefault="005A5FF2" w:rsidP="00CA2703">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hint="eastAsia"/>
          <w:color w:val="252525"/>
          <w:kern w:val="0"/>
          <w:sz w:val="24"/>
        </w:rPr>
        <w:t>8</w:t>
      </w:r>
      <w:r>
        <w:rPr>
          <w:rFonts w:ascii="微软雅黑" w:eastAsia="微软雅黑" w:hAnsi="微软雅黑" w:cs="宋体"/>
          <w:color w:val="252525"/>
          <w:kern w:val="0"/>
          <w:sz w:val="24"/>
        </w:rPr>
        <w:t>.</w:t>
      </w:r>
      <w:r w:rsidRPr="00CA2703">
        <w:rPr>
          <w:rFonts w:ascii="微软雅黑" w:eastAsia="微软雅黑" w:hAnsi="微软雅黑" w:cs="宋体" w:hint="eastAsia"/>
          <w:color w:val="252525"/>
          <w:kern w:val="0"/>
          <w:sz w:val="24"/>
        </w:rPr>
        <w:t xml:space="preserve"> </w:t>
      </w:r>
      <w:r w:rsidRPr="005A5FF2">
        <w:rPr>
          <w:rFonts w:ascii="微软雅黑" w:eastAsia="微软雅黑" w:hAnsi="微软雅黑" w:cs="宋体" w:hint="eastAsia"/>
          <w:color w:val="252525"/>
          <w:kern w:val="0"/>
          <w:sz w:val="24"/>
        </w:rPr>
        <w:t>区分个体经济和私营经济的关键是</w:t>
      </w:r>
      <w:r>
        <w:rPr>
          <w:rFonts w:ascii="微软雅黑" w:eastAsia="微软雅黑" w:hAnsi="微软雅黑" w:cs="宋体" w:hint="eastAsia"/>
          <w:color w:val="252525"/>
          <w:kern w:val="0"/>
          <w:sz w:val="24"/>
        </w:rPr>
        <w:t>（）</w:t>
      </w:r>
    </w:p>
    <w:p w:rsidR="005A5FF2" w:rsidRDefault="005A5FF2"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A、</w:t>
      </w:r>
      <w:r w:rsidRPr="005A5FF2">
        <w:rPr>
          <w:rFonts w:ascii="微软雅黑" w:eastAsia="微软雅黑" w:hAnsi="微软雅黑" w:cs="宋体" w:hint="eastAsia"/>
          <w:color w:val="252525"/>
          <w:kern w:val="0"/>
          <w:sz w:val="24"/>
        </w:rPr>
        <w:t>规模是大是小</w:t>
      </w:r>
      <w:r w:rsidR="000B0AC6">
        <w:rPr>
          <w:rFonts w:ascii="微软雅黑" w:eastAsia="微软雅黑" w:hAnsi="微软雅黑" w:cs="宋体" w:hint="eastAsia"/>
          <w:color w:val="252525"/>
          <w:kern w:val="0"/>
          <w:sz w:val="24"/>
        </w:rPr>
        <w:t xml:space="preserve"> </w:t>
      </w:r>
      <w:r w:rsidR="000B0AC6">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B、</w:t>
      </w:r>
      <w:r w:rsidRPr="005A5FF2">
        <w:rPr>
          <w:rFonts w:ascii="微软雅黑" w:eastAsia="微软雅黑" w:hAnsi="微软雅黑" w:cs="宋体" w:hint="eastAsia"/>
          <w:color w:val="252525"/>
          <w:kern w:val="0"/>
          <w:sz w:val="24"/>
        </w:rPr>
        <w:t>是否存在雇佣劳动关系</w:t>
      </w:r>
    </w:p>
    <w:p w:rsidR="005A5FF2" w:rsidRDefault="005A5FF2"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C、</w:t>
      </w:r>
      <w:r w:rsidRPr="005A5FF2">
        <w:rPr>
          <w:rFonts w:ascii="微软雅黑" w:eastAsia="微软雅黑" w:hAnsi="微软雅黑" w:cs="宋体" w:hint="eastAsia"/>
          <w:color w:val="252525"/>
          <w:kern w:val="0"/>
          <w:sz w:val="24"/>
        </w:rPr>
        <w:t>是否控制命脉行业</w:t>
      </w:r>
      <w:r w:rsidR="000B0AC6">
        <w:rPr>
          <w:rFonts w:ascii="微软雅黑" w:eastAsia="微软雅黑" w:hAnsi="微软雅黑" w:cs="宋体" w:hint="eastAsia"/>
          <w:color w:val="252525"/>
          <w:kern w:val="0"/>
          <w:sz w:val="24"/>
        </w:rPr>
        <w:t xml:space="preserve"> </w:t>
      </w:r>
      <w:r w:rsidR="000B0AC6">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D、</w:t>
      </w:r>
      <w:r w:rsidRPr="005A5FF2">
        <w:rPr>
          <w:rFonts w:ascii="微软雅黑" w:eastAsia="微软雅黑" w:hAnsi="微软雅黑" w:cs="宋体" w:hint="eastAsia"/>
          <w:color w:val="252525"/>
          <w:kern w:val="0"/>
          <w:sz w:val="24"/>
        </w:rPr>
        <w:t>是否发行股票</w:t>
      </w:r>
    </w:p>
    <w:p w:rsidR="00695E7C" w:rsidRDefault="005A5FF2" w:rsidP="00CA2703">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hint="eastAsia"/>
          <w:color w:val="252525"/>
          <w:kern w:val="0"/>
          <w:sz w:val="24"/>
        </w:rPr>
        <w:t>9</w:t>
      </w:r>
      <w:r>
        <w:rPr>
          <w:rFonts w:ascii="微软雅黑" w:eastAsia="微软雅黑" w:hAnsi="微软雅黑" w:cs="宋体"/>
          <w:color w:val="252525"/>
          <w:kern w:val="0"/>
          <w:sz w:val="24"/>
        </w:rPr>
        <w:t>.</w:t>
      </w:r>
      <w:r w:rsidR="00695E7C" w:rsidRPr="00CA2703">
        <w:rPr>
          <w:rFonts w:ascii="微软雅黑" w:eastAsia="微软雅黑" w:hAnsi="微软雅黑" w:cs="宋体" w:hint="eastAsia"/>
          <w:color w:val="252525"/>
          <w:kern w:val="0"/>
          <w:sz w:val="24"/>
        </w:rPr>
        <w:t xml:space="preserve"> </w:t>
      </w:r>
      <w:r w:rsidR="00695E7C" w:rsidRPr="00695E7C">
        <w:rPr>
          <w:rFonts w:ascii="微软雅黑" w:eastAsia="微软雅黑" w:hAnsi="微软雅黑" w:cs="宋体" w:hint="eastAsia"/>
          <w:color w:val="252525"/>
          <w:kern w:val="0"/>
          <w:sz w:val="24"/>
        </w:rPr>
        <w:t>居民个人通过持有股票、债券和房产等资产而获得的收入属于</w:t>
      </w:r>
      <w:r w:rsidR="00695E7C">
        <w:rPr>
          <w:rFonts w:ascii="微软雅黑" w:eastAsia="微软雅黑" w:hAnsi="微软雅黑" w:cs="宋体" w:hint="eastAsia"/>
          <w:color w:val="252525"/>
          <w:kern w:val="0"/>
          <w:sz w:val="24"/>
        </w:rPr>
        <w:t>（）</w:t>
      </w:r>
    </w:p>
    <w:p w:rsidR="005A5FF2" w:rsidRDefault="00695E7C"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A、</w:t>
      </w:r>
      <w:r w:rsidRPr="00695E7C">
        <w:rPr>
          <w:rFonts w:ascii="微软雅黑" w:eastAsia="微软雅黑" w:hAnsi="微软雅黑" w:cs="宋体" w:hint="eastAsia"/>
          <w:color w:val="252525"/>
          <w:kern w:val="0"/>
          <w:sz w:val="24"/>
        </w:rPr>
        <w:t>按劳分配收入</w:t>
      </w:r>
      <w:r w:rsidR="000B0AC6">
        <w:rPr>
          <w:rFonts w:ascii="微软雅黑" w:eastAsia="微软雅黑" w:hAnsi="微软雅黑" w:cs="宋体" w:hint="eastAsia"/>
          <w:color w:val="252525"/>
          <w:kern w:val="0"/>
          <w:sz w:val="24"/>
        </w:rPr>
        <w:t xml:space="preserve"> </w:t>
      </w:r>
      <w:r w:rsidR="000B0AC6">
        <w:rPr>
          <w:rFonts w:ascii="微软雅黑" w:eastAsia="微软雅黑" w:hAnsi="微软雅黑" w:cs="宋体"/>
          <w:color w:val="252525"/>
          <w:kern w:val="0"/>
          <w:sz w:val="24"/>
        </w:rPr>
        <w:t xml:space="preserve">      </w:t>
      </w:r>
      <w:r w:rsidR="000B0AC6" w:rsidRPr="00897B22">
        <w:rPr>
          <w:rFonts w:ascii="微软雅黑" w:eastAsia="微软雅黑" w:hAnsi="微软雅黑" w:cs="宋体" w:hint="eastAsia"/>
          <w:color w:val="252525"/>
          <w:kern w:val="0"/>
          <w:sz w:val="24"/>
        </w:rPr>
        <w:t>B、</w:t>
      </w:r>
      <w:r w:rsidRPr="00695E7C">
        <w:rPr>
          <w:rFonts w:ascii="微软雅黑" w:eastAsia="微软雅黑" w:hAnsi="微软雅黑" w:cs="宋体" w:hint="eastAsia"/>
          <w:color w:val="252525"/>
          <w:kern w:val="0"/>
          <w:sz w:val="24"/>
        </w:rPr>
        <w:t>按资产分配收入</w:t>
      </w:r>
    </w:p>
    <w:p w:rsidR="00695E7C" w:rsidRDefault="00AC0F3B"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C、</w:t>
      </w:r>
      <w:r w:rsidR="00695E7C" w:rsidRPr="00695E7C">
        <w:rPr>
          <w:rFonts w:ascii="微软雅黑" w:eastAsia="微软雅黑" w:hAnsi="微软雅黑" w:cs="宋体" w:hint="eastAsia"/>
          <w:color w:val="252525"/>
          <w:kern w:val="0"/>
          <w:sz w:val="24"/>
        </w:rPr>
        <w:t>再分配性收入</w:t>
      </w:r>
      <w:r w:rsidR="000B0AC6">
        <w:rPr>
          <w:rFonts w:ascii="微软雅黑" w:eastAsia="微软雅黑" w:hAnsi="微软雅黑" w:cs="宋体" w:hint="eastAsia"/>
          <w:color w:val="252525"/>
          <w:kern w:val="0"/>
          <w:sz w:val="24"/>
        </w:rPr>
        <w:t xml:space="preserve"> </w:t>
      </w:r>
      <w:r w:rsidR="000B0AC6">
        <w:rPr>
          <w:rFonts w:ascii="微软雅黑" w:eastAsia="微软雅黑" w:hAnsi="微软雅黑" w:cs="宋体"/>
          <w:color w:val="252525"/>
          <w:kern w:val="0"/>
          <w:sz w:val="24"/>
        </w:rPr>
        <w:t xml:space="preserve">      </w:t>
      </w:r>
      <w:r w:rsidR="000B0AC6" w:rsidRPr="00897B22">
        <w:rPr>
          <w:rFonts w:ascii="微软雅黑" w:eastAsia="微软雅黑" w:hAnsi="微软雅黑" w:cs="宋体" w:hint="eastAsia"/>
          <w:color w:val="252525"/>
          <w:kern w:val="0"/>
          <w:sz w:val="24"/>
        </w:rPr>
        <w:t>D、</w:t>
      </w:r>
      <w:r w:rsidR="00695E7C">
        <w:rPr>
          <w:rFonts w:ascii="微软雅黑" w:eastAsia="微软雅黑" w:hAnsi="微软雅黑" w:cs="宋体" w:hint="eastAsia"/>
          <w:color w:val="252525"/>
          <w:kern w:val="0"/>
          <w:sz w:val="24"/>
        </w:rPr>
        <w:t>初次分配收入</w:t>
      </w:r>
    </w:p>
    <w:p w:rsidR="00AC0F3B" w:rsidRDefault="000B0AC6" w:rsidP="00CA2703">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color w:val="252525"/>
          <w:kern w:val="0"/>
          <w:sz w:val="24"/>
        </w:rPr>
        <w:t>10.</w:t>
      </w:r>
      <w:r w:rsidR="00AC0F3B" w:rsidRPr="00CA2703">
        <w:rPr>
          <w:rFonts w:ascii="微软雅黑" w:eastAsia="微软雅黑" w:hAnsi="微软雅黑" w:cs="宋体" w:hint="eastAsia"/>
          <w:color w:val="252525"/>
          <w:kern w:val="0"/>
          <w:sz w:val="24"/>
        </w:rPr>
        <w:t xml:space="preserve"> </w:t>
      </w:r>
      <w:r w:rsidR="00AC0F3B" w:rsidRPr="00AC0F3B">
        <w:rPr>
          <w:rFonts w:ascii="微软雅黑" w:eastAsia="微软雅黑" w:hAnsi="微软雅黑" w:cs="宋体" w:hint="eastAsia"/>
          <w:color w:val="252525"/>
          <w:kern w:val="0"/>
          <w:sz w:val="24"/>
        </w:rPr>
        <w:t>适合用于财政支出中有关投资性支出效益分析的方法是</w:t>
      </w:r>
      <w:r w:rsidR="00AC0F3B">
        <w:rPr>
          <w:rFonts w:ascii="微软雅黑" w:eastAsia="微软雅黑" w:hAnsi="微软雅黑" w:cs="宋体" w:hint="eastAsia"/>
          <w:color w:val="252525"/>
          <w:kern w:val="0"/>
          <w:sz w:val="24"/>
        </w:rPr>
        <w:t>（）</w:t>
      </w:r>
    </w:p>
    <w:p w:rsidR="00AC0F3B" w:rsidRDefault="00AC0F3B"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A、</w:t>
      </w:r>
      <w:r w:rsidRPr="00AC0F3B">
        <w:rPr>
          <w:rFonts w:ascii="微软雅黑" w:eastAsia="微软雅黑" w:hAnsi="微软雅黑" w:cs="宋体" w:hint="eastAsia"/>
          <w:color w:val="252525"/>
          <w:kern w:val="0"/>
          <w:sz w:val="24"/>
        </w:rPr>
        <w:t>最低费用选择法</w:t>
      </w:r>
      <w:r w:rsidR="00CA2703">
        <w:rPr>
          <w:rFonts w:ascii="微软雅黑" w:eastAsia="微软雅黑" w:hAnsi="微软雅黑" w:cs="宋体" w:hint="eastAsia"/>
          <w:color w:val="252525"/>
          <w:kern w:val="0"/>
          <w:sz w:val="24"/>
        </w:rPr>
        <w:t xml:space="preserve"> </w:t>
      </w:r>
      <w:r w:rsidR="00CA2703">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B、</w:t>
      </w:r>
      <w:r w:rsidRPr="00AC0F3B">
        <w:rPr>
          <w:rFonts w:ascii="微软雅黑" w:eastAsia="微软雅黑" w:hAnsi="微软雅黑" w:cs="宋体" w:hint="eastAsia"/>
          <w:color w:val="252525"/>
          <w:kern w:val="0"/>
          <w:sz w:val="24"/>
        </w:rPr>
        <w:t>公共劳务收费法</w:t>
      </w:r>
    </w:p>
    <w:p w:rsidR="000B0AC6" w:rsidRDefault="00AC0F3B"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C、</w:t>
      </w:r>
      <w:r w:rsidRPr="00AC0F3B">
        <w:rPr>
          <w:rFonts w:ascii="微软雅黑" w:eastAsia="微软雅黑" w:hAnsi="微软雅黑" w:cs="宋体" w:hint="eastAsia"/>
          <w:color w:val="252525"/>
          <w:kern w:val="0"/>
          <w:sz w:val="24"/>
        </w:rPr>
        <w:t>成本</w:t>
      </w:r>
      <w:r>
        <w:rPr>
          <w:rFonts w:ascii="微软雅黑" w:eastAsia="微软雅黑" w:hAnsi="微软雅黑" w:cs="宋体" w:hint="eastAsia"/>
          <w:color w:val="252525"/>
          <w:kern w:val="0"/>
          <w:sz w:val="24"/>
        </w:rPr>
        <w:t>-</w:t>
      </w:r>
      <w:r w:rsidRPr="00AC0F3B">
        <w:rPr>
          <w:rFonts w:ascii="微软雅黑" w:eastAsia="微软雅黑" w:hAnsi="微软雅黑" w:cs="宋体" w:hint="eastAsia"/>
          <w:color w:val="252525"/>
          <w:kern w:val="0"/>
          <w:sz w:val="24"/>
        </w:rPr>
        <w:t>效益分析法</w:t>
      </w:r>
      <w:r w:rsidR="00CA2703">
        <w:rPr>
          <w:rFonts w:ascii="微软雅黑" w:eastAsia="微软雅黑" w:hAnsi="微软雅黑" w:cs="宋体" w:hint="eastAsia"/>
          <w:color w:val="252525"/>
          <w:kern w:val="0"/>
          <w:sz w:val="24"/>
        </w:rPr>
        <w:t xml:space="preserve"> </w:t>
      </w:r>
      <w:r w:rsidR="00CA2703">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D、</w:t>
      </w:r>
      <w:r w:rsidRPr="00AC0F3B">
        <w:rPr>
          <w:rFonts w:ascii="微软雅黑" w:eastAsia="微软雅黑" w:hAnsi="微软雅黑" w:cs="宋体" w:hint="eastAsia"/>
          <w:color w:val="252525"/>
          <w:kern w:val="0"/>
          <w:sz w:val="24"/>
        </w:rPr>
        <w:t>公共定价法</w:t>
      </w:r>
    </w:p>
    <w:p w:rsidR="00AC1925" w:rsidRDefault="00AC1925" w:rsidP="00CA2703">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color w:val="252525"/>
          <w:kern w:val="0"/>
          <w:sz w:val="24"/>
        </w:rPr>
        <w:t>12.</w:t>
      </w:r>
      <w:r w:rsidRPr="00CA2703">
        <w:rPr>
          <w:rFonts w:ascii="微软雅黑" w:eastAsia="微软雅黑" w:hAnsi="微软雅黑" w:cs="宋体" w:hint="eastAsia"/>
          <w:color w:val="252525"/>
          <w:kern w:val="0"/>
          <w:sz w:val="24"/>
        </w:rPr>
        <w:t xml:space="preserve"> </w:t>
      </w:r>
      <w:r w:rsidRPr="00AC1925">
        <w:rPr>
          <w:rFonts w:ascii="微软雅黑" w:eastAsia="微软雅黑" w:hAnsi="微软雅黑" w:cs="宋体" w:hint="eastAsia"/>
          <w:color w:val="252525"/>
          <w:kern w:val="0"/>
          <w:sz w:val="24"/>
        </w:rPr>
        <w:t>税收的基本职能是</w:t>
      </w:r>
      <w:r>
        <w:rPr>
          <w:rFonts w:ascii="微软雅黑" w:eastAsia="微软雅黑" w:hAnsi="微软雅黑" w:cs="宋体" w:hint="eastAsia"/>
          <w:color w:val="252525"/>
          <w:kern w:val="0"/>
          <w:sz w:val="24"/>
        </w:rPr>
        <w:t>（）</w:t>
      </w:r>
    </w:p>
    <w:p w:rsidR="00AC1925" w:rsidRDefault="00AC1925"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A、</w:t>
      </w:r>
      <w:r w:rsidRPr="00AC1925">
        <w:rPr>
          <w:rFonts w:ascii="微软雅黑" w:eastAsia="微软雅黑" w:hAnsi="微软雅黑" w:cs="宋体" w:hint="eastAsia"/>
          <w:color w:val="252525"/>
          <w:kern w:val="0"/>
          <w:sz w:val="24"/>
        </w:rPr>
        <w:t>经济职能</w:t>
      </w:r>
      <w:r>
        <w:rPr>
          <w:rFonts w:ascii="微软雅黑" w:eastAsia="微软雅黑" w:hAnsi="微软雅黑" w:cs="宋体"/>
          <w:color w:val="252525"/>
          <w:kern w:val="0"/>
          <w:sz w:val="24"/>
        </w:rPr>
        <w:t xml:space="preserve"> </w:t>
      </w:r>
      <w:r w:rsidR="00CA2703">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B、</w:t>
      </w:r>
      <w:r w:rsidRPr="00AC1925">
        <w:rPr>
          <w:rFonts w:ascii="微软雅黑" w:eastAsia="微软雅黑" w:hAnsi="微软雅黑" w:cs="宋体" w:hint="eastAsia"/>
          <w:color w:val="252525"/>
          <w:kern w:val="0"/>
          <w:sz w:val="24"/>
        </w:rPr>
        <w:t>调节职能</w:t>
      </w:r>
    </w:p>
    <w:p w:rsidR="00AC1925" w:rsidRDefault="00AC1925"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C、</w:t>
      </w:r>
      <w:r w:rsidRPr="00AC1925">
        <w:rPr>
          <w:rFonts w:ascii="微软雅黑" w:eastAsia="微软雅黑" w:hAnsi="微软雅黑" w:cs="宋体" w:hint="eastAsia"/>
          <w:color w:val="252525"/>
          <w:kern w:val="0"/>
          <w:sz w:val="24"/>
        </w:rPr>
        <w:t>监督职能</w:t>
      </w:r>
      <w:r w:rsidR="00CA2703">
        <w:rPr>
          <w:rFonts w:ascii="微软雅黑" w:eastAsia="微软雅黑" w:hAnsi="微软雅黑" w:cs="宋体" w:hint="eastAsia"/>
          <w:color w:val="252525"/>
          <w:kern w:val="0"/>
          <w:sz w:val="24"/>
        </w:rPr>
        <w:t xml:space="preserve"> </w:t>
      </w:r>
      <w:r w:rsidR="00CA2703">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D、</w:t>
      </w:r>
      <w:r w:rsidRPr="00AC1925">
        <w:rPr>
          <w:rFonts w:ascii="微软雅黑" w:eastAsia="微软雅黑" w:hAnsi="微软雅黑" w:cs="宋体" w:hint="eastAsia"/>
          <w:color w:val="252525"/>
          <w:kern w:val="0"/>
          <w:sz w:val="24"/>
        </w:rPr>
        <w:t>财政职能</w:t>
      </w:r>
    </w:p>
    <w:p w:rsidR="00585657" w:rsidRPr="00CA2703" w:rsidRDefault="00AC1925" w:rsidP="00585657">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hint="eastAsia"/>
          <w:color w:val="252525"/>
          <w:kern w:val="0"/>
          <w:sz w:val="24"/>
        </w:rPr>
        <w:lastRenderedPageBreak/>
        <w:t>1</w:t>
      </w:r>
      <w:r>
        <w:rPr>
          <w:rFonts w:ascii="微软雅黑" w:eastAsia="微软雅黑" w:hAnsi="微软雅黑" w:cs="宋体"/>
          <w:color w:val="252525"/>
          <w:kern w:val="0"/>
          <w:sz w:val="24"/>
        </w:rPr>
        <w:t>3.</w:t>
      </w:r>
      <w:r w:rsidR="00585657" w:rsidRPr="00CA2703">
        <w:rPr>
          <w:rFonts w:ascii="微软雅黑" w:eastAsia="微软雅黑" w:hAnsi="微软雅黑" w:cs="宋体" w:hint="eastAsia"/>
          <w:color w:val="252525"/>
          <w:kern w:val="0"/>
          <w:sz w:val="24"/>
        </w:rPr>
        <w:t xml:space="preserve"> 下列统计处理中，属于推断统计的是(   )</w:t>
      </w:r>
    </w:p>
    <w:p w:rsidR="00585657" w:rsidRPr="00CA2703" w:rsidRDefault="00585657" w:rsidP="00585657">
      <w:pPr>
        <w:widowControl/>
        <w:shd w:val="clear" w:color="auto" w:fill="FFFFFF"/>
        <w:spacing w:line="600" w:lineRule="atLeast"/>
        <w:jc w:val="left"/>
        <w:rPr>
          <w:rFonts w:ascii="微软雅黑" w:eastAsia="微软雅黑" w:hAnsi="微软雅黑" w:cs="宋体"/>
          <w:color w:val="252525"/>
          <w:kern w:val="0"/>
          <w:sz w:val="24"/>
        </w:rPr>
      </w:pPr>
      <w:r w:rsidRPr="00CA2703">
        <w:rPr>
          <w:rFonts w:ascii="微软雅黑" w:eastAsia="微软雅黑" w:hAnsi="微软雅黑" w:cs="宋体" w:hint="eastAsia"/>
          <w:color w:val="252525"/>
          <w:kern w:val="0"/>
          <w:sz w:val="24"/>
        </w:rPr>
        <w:t>A.利用统计图表展示GDP的变化</w:t>
      </w:r>
    </w:p>
    <w:p w:rsidR="00585657" w:rsidRPr="00CA2703" w:rsidRDefault="00585657" w:rsidP="00585657">
      <w:pPr>
        <w:widowControl/>
        <w:shd w:val="clear" w:color="auto" w:fill="FFFFFF"/>
        <w:spacing w:line="600" w:lineRule="atLeast"/>
        <w:jc w:val="left"/>
        <w:rPr>
          <w:rFonts w:ascii="微软雅黑" w:eastAsia="微软雅黑" w:hAnsi="微软雅黑" w:cs="宋体"/>
          <w:color w:val="252525"/>
          <w:kern w:val="0"/>
          <w:sz w:val="24"/>
        </w:rPr>
      </w:pPr>
      <w:r w:rsidRPr="00CA2703">
        <w:rPr>
          <w:rFonts w:ascii="微软雅黑" w:eastAsia="微软雅黑" w:hAnsi="微软雅黑" w:cs="宋体" w:hint="eastAsia"/>
          <w:color w:val="252525"/>
          <w:kern w:val="0"/>
          <w:sz w:val="24"/>
        </w:rPr>
        <w:t>B.利用增长率描述人均可支配收入的基本走势</w:t>
      </w:r>
    </w:p>
    <w:p w:rsidR="00585657" w:rsidRPr="00CA2703" w:rsidRDefault="00585657" w:rsidP="00585657">
      <w:pPr>
        <w:widowControl/>
        <w:shd w:val="clear" w:color="auto" w:fill="FFFFFF"/>
        <w:spacing w:line="600" w:lineRule="atLeast"/>
        <w:jc w:val="left"/>
        <w:rPr>
          <w:rFonts w:ascii="微软雅黑" w:eastAsia="微软雅黑" w:hAnsi="微软雅黑" w:cs="宋体"/>
          <w:color w:val="252525"/>
          <w:kern w:val="0"/>
          <w:sz w:val="24"/>
        </w:rPr>
      </w:pPr>
      <w:r w:rsidRPr="00CA2703">
        <w:rPr>
          <w:rFonts w:ascii="微软雅黑" w:eastAsia="微软雅黑" w:hAnsi="微软雅黑" w:cs="宋体" w:hint="eastAsia"/>
          <w:color w:val="252525"/>
          <w:kern w:val="0"/>
          <w:sz w:val="24"/>
        </w:rPr>
        <w:t>C.利用统计表描述公司员工年龄分布</w:t>
      </w:r>
    </w:p>
    <w:p w:rsidR="00585657" w:rsidRPr="00CA2703" w:rsidRDefault="00585657" w:rsidP="00585657">
      <w:pPr>
        <w:widowControl/>
        <w:shd w:val="clear" w:color="auto" w:fill="FFFFFF"/>
        <w:spacing w:line="600" w:lineRule="atLeast"/>
        <w:jc w:val="left"/>
        <w:rPr>
          <w:rFonts w:ascii="微软雅黑" w:eastAsia="微软雅黑" w:hAnsi="微软雅黑" w:cs="宋体"/>
          <w:color w:val="252525"/>
          <w:kern w:val="0"/>
          <w:sz w:val="24"/>
        </w:rPr>
      </w:pPr>
      <w:r w:rsidRPr="00CA2703">
        <w:rPr>
          <w:rFonts w:ascii="微软雅黑" w:eastAsia="微软雅黑" w:hAnsi="微软雅黑" w:cs="宋体" w:hint="eastAsia"/>
          <w:color w:val="252525"/>
          <w:kern w:val="0"/>
          <w:sz w:val="24"/>
        </w:rPr>
        <w:t>D.利用抽样调查数据估计城镇居民人均消费支出水平</w:t>
      </w:r>
    </w:p>
    <w:p w:rsidR="00585657" w:rsidRPr="00CA2703" w:rsidRDefault="00585657" w:rsidP="00585657">
      <w:pPr>
        <w:widowControl/>
        <w:shd w:val="clear" w:color="auto" w:fill="FFFFFF"/>
        <w:spacing w:line="600" w:lineRule="atLeast"/>
        <w:jc w:val="left"/>
        <w:rPr>
          <w:rFonts w:ascii="微软雅黑" w:eastAsia="微软雅黑" w:hAnsi="微软雅黑" w:cs="宋体"/>
          <w:color w:val="252525"/>
          <w:kern w:val="0"/>
          <w:sz w:val="24"/>
        </w:rPr>
      </w:pPr>
      <w:r w:rsidRPr="00CA2703">
        <w:rPr>
          <w:rFonts w:ascii="微软雅黑" w:eastAsia="微软雅黑" w:hAnsi="微软雅黑" w:cs="宋体"/>
          <w:color w:val="252525"/>
          <w:kern w:val="0"/>
          <w:sz w:val="24"/>
        </w:rPr>
        <w:t>14</w:t>
      </w:r>
      <w:r w:rsidR="00CA2703" w:rsidRPr="00CA2703">
        <w:rPr>
          <w:rFonts w:ascii="微软雅黑" w:eastAsia="微软雅黑" w:hAnsi="微软雅黑" w:cs="宋体" w:hint="eastAsia"/>
          <w:color w:val="252525"/>
          <w:kern w:val="0"/>
          <w:sz w:val="24"/>
        </w:rPr>
        <w:t>．</w:t>
      </w:r>
      <w:r w:rsidR="00CA2703" w:rsidRPr="00CA2703">
        <w:rPr>
          <w:rFonts w:ascii="微软雅黑" w:eastAsia="微软雅黑" w:hAnsi="微软雅黑" w:cs="宋体"/>
          <w:color w:val="252525"/>
          <w:kern w:val="0"/>
          <w:sz w:val="24"/>
        </w:rPr>
        <w:t>下</w:t>
      </w:r>
      <w:r w:rsidRPr="00CA2703">
        <w:rPr>
          <w:rFonts w:ascii="微软雅黑" w:eastAsia="微软雅黑" w:hAnsi="微软雅黑" w:cs="宋体" w:hint="eastAsia"/>
          <w:color w:val="252525"/>
          <w:kern w:val="0"/>
          <w:sz w:val="24"/>
        </w:rPr>
        <w:t>列统计变量中，属于定量变量的是</w:t>
      </w:r>
      <w:r w:rsidRPr="00CA2703">
        <w:rPr>
          <w:rFonts w:ascii="微软雅黑" w:eastAsia="微软雅黑" w:hAnsi="微软雅黑" w:cs="宋体"/>
          <w:color w:val="252525"/>
          <w:kern w:val="0"/>
          <w:sz w:val="24"/>
        </w:rPr>
        <w:t>(</w:t>
      </w:r>
      <w:r w:rsidRPr="00CA2703">
        <w:rPr>
          <w:rFonts w:ascii="微软雅黑" w:eastAsia="微软雅黑" w:hAnsi="微软雅黑" w:cs="宋体" w:hint="eastAsia"/>
          <w:color w:val="252525"/>
          <w:kern w:val="0"/>
          <w:sz w:val="24"/>
        </w:rPr>
        <w:t xml:space="preserve">    </w:t>
      </w:r>
      <w:r w:rsidRPr="00CA2703">
        <w:rPr>
          <w:rFonts w:ascii="微软雅黑" w:eastAsia="微软雅黑" w:hAnsi="微软雅黑" w:cs="宋体"/>
          <w:color w:val="252525"/>
          <w:kern w:val="0"/>
          <w:sz w:val="24"/>
        </w:rPr>
        <w:t>)</w:t>
      </w:r>
      <w:r w:rsidRPr="00CA2703">
        <w:rPr>
          <w:rFonts w:ascii="微软雅黑" w:eastAsia="微软雅黑" w:hAnsi="微软雅黑" w:cs="宋体" w:hint="eastAsia"/>
          <w:color w:val="252525"/>
          <w:kern w:val="0"/>
          <w:sz w:val="24"/>
        </w:rPr>
        <w:t>。</w:t>
      </w:r>
    </w:p>
    <w:p w:rsidR="00585657" w:rsidRPr="00CA2703" w:rsidRDefault="00585657" w:rsidP="00585657">
      <w:pPr>
        <w:widowControl/>
        <w:shd w:val="clear" w:color="auto" w:fill="FFFFFF"/>
        <w:spacing w:line="600" w:lineRule="atLeast"/>
        <w:jc w:val="left"/>
        <w:rPr>
          <w:rFonts w:ascii="微软雅黑" w:eastAsia="微软雅黑" w:hAnsi="微软雅黑" w:cs="宋体"/>
          <w:color w:val="252525"/>
          <w:kern w:val="0"/>
          <w:sz w:val="24"/>
        </w:rPr>
      </w:pPr>
      <w:r w:rsidRPr="00CA2703">
        <w:rPr>
          <w:rFonts w:ascii="微软雅黑" w:eastAsia="微软雅黑" w:hAnsi="微软雅黑" w:cs="宋体"/>
          <w:color w:val="252525"/>
          <w:kern w:val="0"/>
          <w:sz w:val="24"/>
        </w:rPr>
        <w:t>A.</w:t>
      </w:r>
      <w:r w:rsidRPr="00CA2703">
        <w:rPr>
          <w:rFonts w:ascii="微软雅黑" w:eastAsia="微软雅黑" w:hAnsi="微软雅黑" w:cs="宋体" w:hint="eastAsia"/>
          <w:color w:val="252525"/>
          <w:kern w:val="0"/>
          <w:sz w:val="24"/>
        </w:rPr>
        <w:t xml:space="preserve">性别　　</w:t>
      </w:r>
      <w:r w:rsidRPr="00CA2703">
        <w:rPr>
          <w:rFonts w:ascii="微软雅黑" w:eastAsia="微软雅黑" w:hAnsi="微软雅黑" w:cs="宋体"/>
          <w:color w:val="252525"/>
          <w:kern w:val="0"/>
          <w:sz w:val="24"/>
        </w:rPr>
        <w:t>B.</w:t>
      </w:r>
      <w:r w:rsidRPr="00CA2703">
        <w:rPr>
          <w:rFonts w:ascii="微软雅黑" w:eastAsia="微软雅黑" w:hAnsi="微软雅黑" w:cs="宋体" w:hint="eastAsia"/>
          <w:color w:val="252525"/>
          <w:kern w:val="0"/>
          <w:sz w:val="24"/>
        </w:rPr>
        <w:t xml:space="preserve">年龄　　</w:t>
      </w:r>
      <w:r w:rsidRPr="00CA2703">
        <w:rPr>
          <w:rFonts w:ascii="微软雅黑" w:eastAsia="微软雅黑" w:hAnsi="微软雅黑" w:cs="宋体"/>
          <w:color w:val="252525"/>
          <w:kern w:val="0"/>
          <w:sz w:val="24"/>
        </w:rPr>
        <w:t>C.</w:t>
      </w:r>
      <w:r w:rsidRPr="00CA2703">
        <w:rPr>
          <w:rFonts w:ascii="微软雅黑" w:eastAsia="微软雅黑" w:hAnsi="微软雅黑" w:cs="宋体" w:hint="eastAsia"/>
          <w:color w:val="252525"/>
          <w:kern w:val="0"/>
          <w:sz w:val="24"/>
        </w:rPr>
        <w:t xml:space="preserve">产品等级　　</w:t>
      </w:r>
      <w:r w:rsidRPr="00CA2703">
        <w:rPr>
          <w:rFonts w:ascii="微软雅黑" w:eastAsia="微软雅黑" w:hAnsi="微软雅黑" w:cs="宋体"/>
          <w:color w:val="252525"/>
          <w:kern w:val="0"/>
          <w:sz w:val="24"/>
        </w:rPr>
        <w:t>D.</w:t>
      </w:r>
      <w:r w:rsidRPr="00CA2703">
        <w:rPr>
          <w:rFonts w:ascii="微软雅黑" w:eastAsia="微软雅黑" w:hAnsi="微软雅黑" w:cs="宋体" w:hint="eastAsia"/>
          <w:color w:val="252525"/>
          <w:kern w:val="0"/>
          <w:sz w:val="24"/>
        </w:rPr>
        <w:t>汽车品牌</w:t>
      </w:r>
    </w:p>
    <w:p w:rsidR="00585657" w:rsidRPr="00CA2703" w:rsidRDefault="00585657" w:rsidP="00585657">
      <w:pPr>
        <w:widowControl/>
        <w:shd w:val="clear" w:color="auto" w:fill="FFFFFF"/>
        <w:spacing w:line="600" w:lineRule="atLeast"/>
        <w:jc w:val="left"/>
        <w:rPr>
          <w:rFonts w:ascii="微软雅黑" w:eastAsia="微软雅黑" w:hAnsi="微软雅黑" w:cs="宋体"/>
          <w:color w:val="252525"/>
          <w:kern w:val="0"/>
          <w:sz w:val="24"/>
        </w:rPr>
      </w:pPr>
      <w:r w:rsidRPr="00CA2703">
        <w:rPr>
          <w:rFonts w:ascii="微软雅黑" w:eastAsia="微软雅黑" w:hAnsi="微软雅黑" w:cs="宋体"/>
          <w:color w:val="252525"/>
          <w:kern w:val="0"/>
          <w:sz w:val="24"/>
        </w:rPr>
        <w:t>15</w:t>
      </w:r>
      <w:r w:rsidR="00CA2703" w:rsidRPr="00CA2703">
        <w:rPr>
          <w:rFonts w:ascii="微软雅黑" w:eastAsia="微软雅黑" w:hAnsi="微软雅黑" w:cs="宋体" w:hint="eastAsia"/>
          <w:color w:val="252525"/>
          <w:kern w:val="0"/>
          <w:sz w:val="24"/>
        </w:rPr>
        <w:t>．</w:t>
      </w:r>
      <w:r w:rsidR="00CA2703" w:rsidRPr="00CA2703">
        <w:rPr>
          <w:rFonts w:ascii="微软雅黑" w:eastAsia="微软雅黑" w:hAnsi="微软雅黑" w:cs="宋体"/>
          <w:color w:val="252525"/>
          <w:kern w:val="0"/>
          <w:sz w:val="24"/>
        </w:rPr>
        <w:t>某</w:t>
      </w:r>
      <w:r w:rsidRPr="00CA2703">
        <w:rPr>
          <w:rFonts w:ascii="微软雅黑" w:eastAsia="微软雅黑" w:hAnsi="微软雅黑" w:cs="宋体" w:hint="eastAsia"/>
          <w:color w:val="252525"/>
          <w:kern w:val="0"/>
          <w:sz w:val="24"/>
        </w:rPr>
        <w:t>省统计部门为及时了解该省企业的出口信贷情况，每月定期调查该省出口信贷额排在前</w:t>
      </w:r>
      <w:r w:rsidRPr="00CA2703">
        <w:rPr>
          <w:rFonts w:ascii="微软雅黑" w:eastAsia="微软雅黑" w:hAnsi="微软雅黑" w:cs="宋体"/>
          <w:color w:val="252525"/>
          <w:kern w:val="0"/>
          <w:sz w:val="24"/>
        </w:rPr>
        <w:t>500</w:t>
      </w:r>
      <w:r w:rsidRPr="00CA2703">
        <w:rPr>
          <w:rFonts w:ascii="微软雅黑" w:eastAsia="微软雅黑" w:hAnsi="微软雅黑" w:cs="宋体" w:hint="eastAsia"/>
          <w:color w:val="252525"/>
          <w:kern w:val="0"/>
          <w:sz w:val="24"/>
        </w:rPr>
        <w:t>名的企业。这</w:t>
      </w:r>
      <w:r w:rsidRPr="00CA2703">
        <w:rPr>
          <w:rFonts w:ascii="微软雅黑" w:eastAsia="微软雅黑" w:hAnsi="微软雅黑" w:cs="宋体"/>
          <w:color w:val="252525"/>
          <w:kern w:val="0"/>
          <w:sz w:val="24"/>
        </w:rPr>
        <w:t>500</w:t>
      </w:r>
      <w:r w:rsidRPr="00CA2703">
        <w:rPr>
          <w:rFonts w:ascii="微软雅黑" w:eastAsia="微软雅黑" w:hAnsi="微软雅黑" w:cs="宋体" w:hint="eastAsia"/>
          <w:color w:val="252525"/>
          <w:kern w:val="0"/>
          <w:sz w:val="24"/>
        </w:rPr>
        <w:t>家企业虽然只占该省出口企业数量的</w:t>
      </w:r>
      <w:r w:rsidRPr="00CA2703">
        <w:rPr>
          <w:rFonts w:ascii="微软雅黑" w:eastAsia="微软雅黑" w:hAnsi="微软雅黑" w:cs="宋体"/>
          <w:color w:val="252525"/>
          <w:kern w:val="0"/>
          <w:sz w:val="24"/>
        </w:rPr>
        <w:t>10%</w:t>
      </w:r>
      <w:r w:rsidRPr="00CA2703">
        <w:rPr>
          <w:rFonts w:ascii="微软雅黑" w:eastAsia="微软雅黑" w:hAnsi="微软雅黑" w:cs="宋体" w:hint="eastAsia"/>
          <w:color w:val="252525"/>
          <w:kern w:val="0"/>
          <w:sz w:val="24"/>
        </w:rPr>
        <w:t>，但其出口信贷总额占该省企业出口信贷总额的</w:t>
      </w:r>
      <w:r w:rsidRPr="00CA2703">
        <w:rPr>
          <w:rFonts w:ascii="微软雅黑" w:eastAsia="微软雅黑" w:hAnsi="微软雅黑" w:cs="宋体"/>
          <w:color w:val="252525"/>
          <w:kern w:val="0"/>
          <w:sz w:val="24"/>
        </w:rPr>
        <w:t>75%</w:t>
      </w:r>
      <w:r w:rsidRPr="00CA2703">
        <w:rPr>
          <w:rFonts w:ascii="微软雅黑" w:eastAsia="微软雅黑" w:hAnsi="微软雅黑" w:cs="宋体" w:hint="eastAsia"/>
          <w:color w:val="252525"/>
          <w:kern w:val="0"/>
          <w:sz w:val="24"/>
        </w:rPr>
        <w:t>以上，这种调查方法是</w:t>
      </w:r>
      <w:r w:rsidRPr="00CA2703">
        <w:rPr>
          <w:rFonts w:ascii="微软雅黑" w:eastAsia="微软雅黑" w:hAnsi="微软雅黑" w:cs="宋体"/>
          <w:color w:val="252525"/>
          <w:kern w:val="0"/>
          <w:sz w:val="24"/>
        </w:rPr>
        <w:t>(</w:t>
      </w:r>
      <w:r w:rsidRPr="00CA2703">
        <w:rPr>
          <w:rFonts w:ascii="微软雅黑" w:eastAsia="微软雅黑" w:hAnsi="微软雅黑" w:cs="宋体" w:hint="eastAsia"/>
          <w:color w:val="252525"/>
          <w:kern w:val="0"/>
          <w:sz w:val="24"/>
        </w:rPr>
        <w:t xml:space="preserve">　</w:t>
      </w:r>
      <w:r w:rsidRPr="00CA2703">
        <w:rPr>
          <w:rFonts w:ascii="微软雅黑" w:eastAsia="微软雅黑" w:hAnsi="微软雅黑" w:cs="宋体"/>
          <w:color w:val="252525"/>
          <w:kern w:val="0"/>
          <w:sz w:val="24"/>
        </w:rPr>
        <w:t>)</w:t>
      </w:r>
    </w:p>
    <w:p w:rsidR="00585657" w:rsidRPr="00CA2703" w:rsidRDefault="00585657" w:rsidP="00585657">
      <w:pPr>
        <w:widowControl/>
        <w:shd w:val="clear" w:color="auto" w:fill="FFFFFF"/>
        <w:spacing w:line="600" w:lineRule="atLeast"/>
        <w:jc w:val="left"/>
        <w:rPr>
          <w:rFonts w:ascii="微软雅黑" w:eastAsia="微软雅黑" w:hAnsi="微软雅黑" w:cs="宋体"/>
          <w:color w:val="252525"/>
          <w:kern w:val="0"/>
          <w:sz w:val="24"/>
        </w:rPr>
      </w:pPr>
      <w:r w:rsidRPr="00CA2703">
        <w:rPr>
          <w:rFonts w:ascii="微软雅黑" w:eastAsia="微软雅黑" w:hAnsi="微软雅黑" w:cs="宋体"/>
          <w:color w:val="252525"/>
          <w:kern w:val="0"/>
          <w:sz w:val="24"/>
        </w:rPr>
        <w:t>A.</w:t>
      </w:r>
      <w:r w:rsidRPr="00CA2703">
        <w:rPr>
          <w:rFonts w:ascii="微软雅黑" w:eastAsia="微软雅黑" w:hAnsi="微软雅黑" w:cs="宋体" w:hint="eastAsia"/>
          <w:color w:val="252525"/>
          <w:kern w:val="0"/>
          <w:sz w:val="24"/>
        </w:rPr>
        <w:t xml:space="preserve">重点调查　　</w:t>
      </w:r>
      <w:r w:rsidRPr="00CA2703">
        <w:rPr>
          <w:rFonts w:ascii="微软雅黑" w:eastAsia="微软雅黑" w:hAnsi="微软雅黑" w:cs="宋体"/>
          <w:color w:val="252525"/>
          <w:kern w:val="0"/>
          <w:sz w:val="24"/>
        </w:rPr>
        <w:t>B.</w:t>
      </w:r>
      <w:r w:rsidRPr="00CA2703">
        <w:rPr>
          <w:rFonts w:ascii="微软雅黑" w:eastAsia="微软雅黑" w:hAnsi="微软雅黑" w:cs="宋体" w:hint="eastAsia"/>
          <w:color w:val="252525"/>
          <w:kern w:val="0"/>
          <w:sz w:val="24"/>
        </w:rPr>
        <w:t>随机抽样</w:t>
      </w:r>
      <w:proofErr w:type="gramStart"/>
      <w:r w:rsidRPr="00CA2703">
        <w:rPr>
          <w:rFonts w:ascii="微软雅黑" w:eastAsia="微软雅黑" w:hAnsi="微软雅黑" w:cs="宋体" w:hint="eastAsia"/>
          <w:color w:val="252525"/>
          <w:kern w:val="0"/>
          <w:sz w:val="24"/>
        </w:rPr>
        <w:t>带调查</w:t>
      </w:r>
      <w:proofErr w:type="gramEnd"/>
      <w:r w:rsidRPr="00CA2703">
        <w:rPr>
          <w:rFonts w:ascii="微软雅黑" w:eastAsia="微软雅黑" w:hAnsi="微软雅黑" w:cs="宋体" w:hint="eastAsia"/>
          <w:color w:val="252525"/>
          <w:kern w:val="0"/>
          <w:sz w:val="24"/>
        </w:rPr>
        <w:t xml:space="preserve">　　</w:t>
      </w:r>
      <w:r w:rsidRPr="00CA2703">
        <w:rPr>
          <w:rFonts w:ascii="微软雅黑" w:eastAsia="微软雅黑" w:hAnsi="微软雅黑" w:cs="宋体"/>
          <w:color w:val="252525"/>
          <w:kern w:val="0"/>
          <w:sz w:val="24"/>
        </w:rPr>
        <w:t>C.</w:t>
      </w:r>
      <w:r w:rsidRPr="00CA2703">
        <w:rPr>
          <w:rFonts w:ascii="微软雅黑" w:eastAsia="微软雅黑" w:hAnsi="微软雅黑" w:cs="宋体" w:hint="eastAsia"/>
          <w:color w:val="252525"/>
          <w:kern w:val="0"/>
          <w:sz w:val="24"/>
        </w:rPr>
        <w:t xml:space="preserve">典型调查　　</w:t>
      </w:r>
      <w:r w:rsidRPr="00CA2703">
        <w:rPr>
          <w:rFonts w:ascii="微软雅黑" w:eastAsia="微软雅黑" w:hAnsi="微软雅黑" w:cs="宋体"/>
          <w:color w:val="252525"/>
          <w:kern w:val="0"/>
          <w:sz w:val="24"/>
        </w:rPr>
        <w:t>D.</w:t>
      </w:r>
      <w:r w:rsidRPr="00CA2703">
        <w:rPr>
          <w:rFonts w:ascii="微软雅黑" w:eastAsia="微软雅黑" w:hAnsi="微软雅黑" w:cs="宋体" w:hint="eastAsia"/>
          <w:color w:val="252525"/>
          <w:kern w:val="0"/>
          <w:sz w:val="24"/>
        </w:rPr>
        <w:t>系统调查</w:t>
      </w:r>
    </w:p>
    <w:p w:rsidR="00585657" w:rsidRPr="00CA2703" w:rsidRDefault="00585657" w:rsidP="00585657">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hint="eastAsia"/>
          <w:color w:val="252525"/>
          <w:kern w:val="0"/>
          <w:sz w:val="24"/>
        </w:rPr>
        <w:t>1</w:t>
      </w:r>
      <w:r>
        <w:rPr>
          <w:rFonts w:ascii="微软雅黑" w:eastAsia="微软雅黑" w:hAnsi="微软雅黑" w:cs="宋体"/>
          <w:color w:val="252525"/>
          <w:kern w:val="0"/>
          <w:sz w:val="24"/>
        </w:rPr>
        <w:t>6.</w:t>
      </w:r>
      <w:r w:rsidRPr="00CA2703">
        <w:rPr>
          <w:rFonts w:ascii="微软雅黑" w:eastAsia="微软雅黑" w:hAnsi="微软雅黑" w:cs="宋体" w:hint="eastAsia"/>
          <w:color w:val="252525"/>
          <w:kern w:val="0"/>
          <w:sz w:val="24"/>
        </w:rPr>
        <w:t xml:space="preserve"> 某连锁超市6个分店的职工人数有小到大排序后为57人、58人、58人、60人、63人、70人、其算术平均数、众数分别为(</w:t>
      </w:r>
      <w:r w:rsidRPr="00CA2703">
        <w:rPr>
          <w:rFonts w:ascii="微软雅黑" w:eastAsia="微软雅黑" w:hAnsi="微软雅黑" w:cs="宋体"/>
          <w:color w:val="252525"/>
          <w:kern w:val="0"/>
          <w:sz w:val="24"/>
        </w:rPr>
        <w:t xml:space="preserve">    </w:t>
      </w:r>
      <w:r w:rsidRPr="00CA2703">
        <w:rPr>
          <w:rFonts w:ascii="微软雅黑" w:eastAsia="微软雅黑" w:hAnsi="微软雅黑" w:cs="宋体" w:hint="eastAsia"/>
          <w:color w:val="252525"/>
          <w:kern w:val="0"/>
          <w:sz w:val="24"/>
        </w:rPr>
        <w:t>)</w:t>
      </w:r>
    </w:p>
    <w:p w:rsidR="00AC0F3B" w:rsidRPr="00585657" w:rsidRDefault="00585657" w:rsidP="00CA2703">
      <w:pPr>
        <w:widowControl/>
        <w:shd w:val="clear" w:color="auto" w:fill="FFFFFF"/>
        <w:spacing w:line="600" w:lineRule="atLeast"/>
        <w:jc w:val="left"/>
        <w:rPr>
          <w:rFonts w:ascii="微软雅黑" w:eastAsia="微软雅黑" w:hAnsi="微软雅黑" w:cs="宋体"/>
          <w:color w:val="252525"/>
          <w:kern w:val="0"/>
          <w:sz w:val="24"/>
        </w:rPr>
      </w:pPr>
      <w:r w:rsidRPr="00CA2703">
        <w:rPr>
          <w:rFonts w:ascii="微软雅黑" w:eastAsia="微软雅黑" w:hAnsi="微软雅黑" w:cs="宋体" w:hint="eastAsia"/>
          <w:color w:val="252525"/>
          <w:kern w:val="0"/>
          <w:sz w:val="24"/>
        </w:rPr>
        <w:t>A.59、58　　B.61、58　　C.61、59　　D.61、70</w:t>
      </w:r>
    </w:p>
    <w:p w:rsidR="00BC4A72" w:rsidRPr="00C611EC" w:rsidRDefault="00BC4A72" w:rsidP="00C611EC">
      <w:pPr>
        <w:widowControl/>
        <w:shd w:val="clear" w:color="auto" w:fill="FFFFFF"/>
        <w:spacing w:line="600" w:lineRule="atLeast"/>
        <w:jc w:val="left"/>
        <w:rPr>
          <w:rFonts w:ascii="微软雅黑" w:eastAsia="微软雅黑" w:hAnsi="微软雅黑" w:cs="宋体"/>
          <w:color w:val="252525"/>
          <w:kern w:val="0"/>
          <w:sz w:val="24"/>
        </w:rPr>
      </w:pPr>
      <w:r w:rsidRPr="00C611EC">
        <w:rPr>
          <w:rFonts w:ascii="微软雅黑" w:eastAsia="微软雅黑" w:hAnsi="微软雅黑" w:cs="宋体"/>
          <w:color w:val="252525"/>
          <w:kern w:val="0"/>
          <w:sz w:val="24"/>
        </w:rPr>
        <w:t>二、多项选择题</w:t>
      </w:r>
    </w:p>
    <w:p w:rsidR="00897B22" w:rsidRPr="00897B22" w:rsidRDefault="00BC4A72" w:rsidP="00897B22">
      <w:pPr>
        <w:widowControl/>
        <w:shd w:val="clear" w:color="auto" w:fill="FFFFFF"/>
        <w:spacing w:line="600" w:lineRule="atLeast"/>
        <w:jc w:val="left"/>
        <w:rPr>
          <w:rFonts w:ascii="微软雅黑" w:eastAsia="微软雅黑" w:hAnsi="微软雅黑" w:cs="宋体"/>
          <w:color w:val="252525"/>
          <w:kern w:val="0"/>
          <w:sz w:val="24"/>
        </w:rPr>
      </w:pPr>
      <w:r w:rsidRPr="00C611EC">
        <w:rPr>
          <w:rFonts w:ascii="微软雅黑" w:eastAsia="微软雅黑" w:hAnsi="微软雅黑" w:cs="宋体"/>
          <w:color w:val="252525"/>
          <w:kern w:val="0"/>
          <w:sz w:val="24"/>
        </w:rPr>
        <w:t>1.</w:t>
      </w:r>
      <w:r w:rsidR="00BF50C1" w:rsidRPr="00C611EC">
        <w:rPr>
          <w:rFonts w:ascii="微软雅黑" w:eastAsia="微软雅黑" w:hAnsi="微软雅黑" w:cs="宋体"/>
          <w:color w:val="252525"/>
          <w:kern w:val="0"/>
          <w:sz w:val="24"/>
        </w:rPr>
        <w:t xml:space="preserve"> </w:t>
      </w:r>
      <w:r w:rsidR="00897B22" w:rsidRPr="00897B22">
        <w:rPr>
          <w:rFonts w:ascii="微软雅黑" w:eastAsia="微软雅黑" w:hAnsi="微软雅黑" w:cs="宋体" w:hint="eastAsia"/>
          <w:color w:val="252525"/>
          <w:kern w:val="0"/>
          <w:sz w:val="24"/>
        </w:rPr>
        <w:t>作为一种国际货币体系，布雷顿森林体系的运行特征有(</w:t>
      </w:r>
      <w:r w:rsidR="007C28A1">
        <w:rPr>
          <w:rFonts w:ascii="微软雅黑" w:eastAsia="微软雅黑" w:hAnsi="微软雅黑" w:cs="宋体"/>
          <w:color w:val="252525"/>
          <w:kern w:val="0"/>
          <w:sz w:val="24"/>
        </w:rPr>
        <w:t xml:space="preserve">    </w:t>
      </w:r>
      <w:r w:rsidR="00897B22" w:rsidRPr="00897B22">
        <w:rPr>
          <w:rFonts w:ascii="微软雅黑" w:eastAsia="微软雅黑" w:hAnsi="微软雅黑" w:cs="宋体" w:hint="eastAsia"/>
          <w:color w:val="252525"/>
          <w:kern w:val="0"/>
          <w:sz w:val="24"/>
        </w:rPr>
        <w:t>)。</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A.可兑换黄金的美元本位</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B.多元化的国际储备体系</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C.可调整的固定汇率</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D.多种汇率安排并存的浮动汇率体系</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E.由国际货币基金组织提供信贷解决短期国际收支失衡</w:t>
      </w:r>
    </w:p>
    <w:p w:rsidR="00897B22" w:rsidRPr="00CA2703" w:rsidRDefault="002A0F8A" w:rsidP="00897B22">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color w:val="252525"/>
          <w:kern w:val="0"/>
          <w:sz w:val="24"/>
        </w:rPr>
        <w:lastRenderedPageBreak/>
        <w:t>2</w:t>
      </w:r>
      <w:r w:rsidR="00C611EC">
        <w:rPr>
          <w:rFonts w:ascii="微软雅黑" w:eastAsia="微软雅黑" w:hAnsi="微软雅黑" w:cs="宋体"/>
          <w:color w:val="252525"/>
          <w:kern w:val="0"/>
          <w:sz w:val="24"/>
        </w:rPr>
        <w:t>.</w:t>
      </w:r>
      <w:r w:rsidR="00897B22" w:rsidRPr="00897B22">
        <w:rPr>
          <w:rFonts w:ascii="微软雅黑" w:eastAsia="微软雅黑" w:hAnsi="微软雅黑" w:cs="宋体" w:hint="eastAsia"/>
          <w:color w:val="252525"/>
          <w:kern w:val="0"/>
          <w:sz w:val="24"/>
        </w:rPr>
        <w:t>国际货币体系的主要内容有(</w:t>
      </w:r>
      <w:r w:rsidR="00CA2703">
        <w:rPr>
          <w:rFonts w:ascii="微软雅黑" w:eastAsia="微软雅黑" w:hAnsi="微软雅黑" w:cs="宋体"/>
          <w:color w:val="252525"/>
          <w:kern w:val="0"/>
          <w:sz w:val="24"/>
        </w:rPr>
        <w:t xml:space="preserve">   </w:t>
      </w:r>
      <w:r w:rsidR="00CA2703">
        <w:rPr>
          <w:rFonts w:ascii="微软雅黑" w:eastAsia="微软雅黑" w:hAnsi="微软雅黑" w:cs="宋体" w:hint="eastAsia"/>
          <w:color w:val="252525"/>
          <w:kern w:val="0"/>
          <w:sz w:val="24"/>
        </w:rPr>
        <w:t>)</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A.确定金融监管制度</w:t>
      </w:r>
      <w:r w:rsidR="00CA2703">
        <w:rPr>
          <w:rFonts w:ascii="微软雅黑" w:eastAsia="微软雅黑" w:hAnsi="微软雅黑" w:cs="宋体" w:hint="eastAsia"/>
          <w:color w:val="252525"/>
          <w:kern w:val="0"/>
          <w:sz w:val="24"/>
        </w:rPr>
        <w:t xml:space="preserve"> </w:t>
      </w:r>
      <w:r w:rsidR="00CA2703">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 xml:space="preserve">　　B.确定国际储备资产</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C.确定国际投资规则</w:t>
      </w:r>
      <w:r w:rsidR="00CA2703">
        <w:rPr>
          <w:rFonts w:ascii="微软雅黑" w:eastAsia="微软雅黑" w:hAnsi="微软雅黑" w:cs="宋体" w:hint="eastAsia"/>
          <w:color w:val="252525"/>
          <w:kern w:val="0"/>
          <w:sz w:val="24"/>
        </w:rPr>
        <w:t xml:space="preserve"> </w:t>
      </w:r>
      <w:r w:rsidR="00CA2703">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D.确定汇率制度</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E.确定国际收支调节方式</w:t>
      </w:r>
    </w:p>
    <w:p w:rsidR="00897B22" w:rsidRPr="00897B22" w:rsidRDefault="002A0F8A" w:rsidP="00897B22">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color w:val="252525"/>
          <w:kern w:val="0"/>
          <w:sz w:val="24"/>
        </w:rPr>
        <w:t>3</w:t>
      </w:r>
      <w:r w:rsidR="00C611EC">
        <w:rPr>
          <w:rFonts w:ascii="微软雅黑" w:eastAsia="微软雅黑" w:hAnsi="微软雅黑" w:cs="宋体"/>
          <w:color w:val="252525"/>
          <w:kern w:val="0"/>
          <w:sz w:val="24"/>
        </w:rPr>
        <w:t>.</w:t>
      </w:r>
      <w:r w:rsidR="00897B22" w:rsidRPr="00897B22">
        <w:rPr>
          <w:rFonts w:ascii="微软雅黑" w:eastAsia="微软雅黑" w:hAnsi="微软雅黑" w:cs="宋体" w:hint="eastAsia"/>
          <w:color w:val="252525"/>
          <w:kern w:val="0"/>
          <w:sz w:val="24"/>
        </w:rPr>
        <w:t>国际货币基金组织贷款的特点有(</w:t>
      </w:r>
      <w:r w:rsidR="007C28A1">
        <w:rPr>
          <w:rFonts w:ascii="微软雅黑" w:eastAsia="微软雅黑" w:hAnsi="微软雅黑" w:cs="宋体"/>
          <w:color w:val="252525"/>
          <w:kern w:val="0"/>
          <w:sz w:val="24"/>
        </w:rPr>
        <w:t xml:space="preserve">    </w:t>
      </w:r>
      <w:r w:rsidR="00897B22" w:rsidRPr="00897B22">
        <w:rPr>
          <w:rFonts w:ascii="微软雅黑" w:eastAsia="微软雅黑" w:hAnsi="微软雅黑" w:cs="宋体" w:hint="eastAsia"/>
          <w:color w:val="252525"/>
          <w:kern w:val="0"/>
          <w:sz w:val="24"/>
        </w:rPr>
        <w:t>)。</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A.主要用于解决成员国国际收支问题</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B.贷款是有政策条件的</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C.主要用于促进成员国开发资源</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D.贷款是临时性的</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E.接受贷款的国家多为发达国家</w:t>
      </w:r>
    </w:p>
    <w:p w:rsidR="00897B22" w:rsidRPr="00897B22" w:rsidRDefault="002A0F8A" w:rsidP="00897B22">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color w:val="252525"/>
          <w:kern w:val="0"/>
          <w:sz w:val="24"/>
        </w:rPr>
        <w:t>4</w:t>
      </w:r>
      <w:r w:rsidR="00C611EC">
        <w:rPr>
          <w:rFonts w:ascii="微软雅黑" w:eastAsia="微软雅黑" w:hAnsi="微软雅黑" w:cs="宋体"/>
          <w:color w:val="252525"/>
          <w:kern w:val="0"/>
          <w:sz w:val="24"/>
        </w:rPr>
        <w:t>.</w:t>
      </w:r>
      <w:r w:rsidR="00897B22" w:rsidRPr="00897B22">
        <w:rPr>
          <w:rFonts w:ascii="微软雅黑" w:eastAsia="微软雅黑" w:hAnsi="微软雅黑" w:cs="宋体" w:hint="eastAsia"/>
          <w:color w:val="252525"/>
          <w:kern w:val="0"/>
          <w:sz w:val="24"/>
        </w:rPr>
        <w:t>作为一种国际货币体系，牙买加体系的主要运行特征有(</w:t>
      </w:r>
      <w:r w:rsidR="007C28A1">
        <w:rPr>
          <w:rFonts w:ascii="微软雅黑" w:eastAsia="微软雅黑" w:hAnsi="微软雅黑" w:cs="宋体"/>
          <w:color w:val="252525"/>
          <w:kern w:val="0"/>
          <w:sz w:val="24"/>
        </w:rPr>
        <w:t xml:space="preserve">   </w:t>
      </w:r>
      <w:bookmarkStart w:id="0" w:name="_GoBack"/>
      <w:bookmarkEnd w:id="0"/>
      <w:r w:rsidR="00897B22" w:rsidRPr="00897B22">
        <w:rPr>
          <w:rFonts w:ascii="微软雅黑" w:eastAsia="微软雅黑" w:hAnsi="微软雅黑" w:cs="宋体" w:hint="eastAsia"/>
          <w:color w:val="252525"/>
          <w:kern w:val="0"/>
          <w:sz w:val="24"/>
        </w:rPr>
        <w:t>)。</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A.可兑换黄金的美元本位</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B.多元化的国际储备体系</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C.多种汇率安排并存的浮动汇率体系</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D.可调整的固定汇率</w:t>
      </w:r>
    </w:p>
    <w:p w:rsidR="00897B22" w:rsidRPr="00897B22" w:rsidRDefault="00897B22" w:rsidP="00897B22">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E.国际收支短期失衡调节主要依靠国际货币基金组织提供信贷资金解决</w:t>
      </w:r>
    </w:p>
    <w:p w:rsidR="001776CC" w:rsidRPr="001776CC" w:rsidRDefault="002A0F8A" w:rsidP="001776CC">
      <w:pPr>
        <w:widowControl/>
        <w:shd w:val="clear" w:color="auto" w:fill="FFFFFF"/>
        <w:spacing w:line="600" w:lineRule="atLeast"/>
        <w:jc w:val="left"/>
        <w:rPr>
          <w:rFonts w:ascii="微软雅黑" w:eastAsia="微软雅黑" w:hAnsi="微软雅黑" w:cs="宋体"/>
          <w:color w:val="252525"/>
          <w:kern w:val="0"/>
          <w:sz w:val="24"/>
        </w:rPr>
      </w:pPr>
      <w:r w:rsidRPr="001776CC">
        <w:rPr>
          <w:rFonts w:ascii="微软雅黑" w:eastAsia="微软雅黑" w:hAnsi="微软雅黑" w:cs="宋体" w:hint="eastAsia"/>
          <w:color w:val="252525"/>
          <w:kern w:val="0"/>
          <w:sz w:val="24"/>
        </w:rPr>
        <w:t>5</w:t>
      </w:r>
      <w:r w:rsidRPr="001776CC">
        <w:rPr>
          <w:rFonts w:ascii="微软雅黑" w:eastAsia="微软雅黑" w:hAnsi="微软雅黑" w:cs="宋体"/>
          <w:color w:val="252525"/>
          <w:kern w:val="0"/>
          <w:sz w:val="24"/>
        </w:rPr>
        <w:t>.</w:t>
      </w:r>
      <w:r w:rsidR="001776CC" w:rsidRPr="001776CC">
        <w:rPr>
          <w:rFonts w:ascii="微软雅黑" w:eastAsia="微软雅黑" w:hAnsi="微软雅黑" w:cs="宋体" w:hint="eastAsia"/>
          <w:color w:val="252525"/>
          <w:kern w:val="0"/>
          <w:sz w:val="24"/>
        </w:rPr>
        <w:t xml:space="preserve"> 影响财政支出规模的主要因素包括（ ）</w:t>
      </w:r>
    </w:p>
    <w:p w:rsidR="001776CC" w:rsidRPr="00897B22" w:rsidRDefault="001776CC" w:rsidP="001776CC">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A.</w:t>
      </w:r>
      <w:r w:rsidRPr="001776CC">
        <w:rPr>
          <w:rFonts w:ascii="微软雅黑" w:eastAsia="微软雅黑" w:hAnsi="微软雅黑" w:cs="宋体" w:hint="eastAsia"/>
          <w:color w:val="252525"/>
          <w:kern w:val="0"/>
          <w:sz w:val="24"/>
        </w:rPr>
        <w:t xml:space="preserve"> 经济发展因素</w:t>
      </w:r>
      <w:r w:rsidR="00CA2703">
        <w:rPr>
          <w:rFonts w:ascii="微软雅黑" w:eastAsia="微软雅黑" w:hAnsi="微软雅黑" w:cs="宋体" w:hint="eastAsia"/>
          <w:color w:val="252525"/>
          <w:kern w:val="0"/>
          <w:sz w:val="24"/>
        </w:rPr>
        <w:t xml:space="preserve"> </w:t>
      </w:r>
      <w:r w:rsidR="00CA2703">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B.</w:t>
      </w:r>
      <w:r w:rsidRPr="001776CC">
        <w:rPr>
          <w:rFonts w:ascii="微软雅黑" w:eastAsia="微软雅黑" w:hAnsi="微软雅黑" w:cs="宋体" w:hint="eastAsia"/>
          <w:color w:val="252525"/>
          <w:kern w:val="0"/>
          <w:sz w:val="24"/>
        </w:rPr>
        <w:t xml:space="preserve"> 政治因素</w:t>
      </w:r>
    </w:p>
    <w:p w:rsidR="001776CC" w:rsidRPr="00897B22" w:rsidRDefault="001776CC" w:rsidP="001776CC">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C.</w:t>
      </w:r>
      <w:r>
        <w:rPr>
          <w:rFonts w:ascii="微软雅黑" w:eastAsia="微软雅黑" w:hAnsi="微软雅黑" w:cs="宋体" w:hint="eastAsia"/>
          <w:color w:val="252525"/>
          <w:kern w:val="0"/>
          <w:sz w:val="24"/>
        </w:rPr>
        <w:t>法律因素</w:t>
      </w:r>
      <w:r w:rsidR="00CA2703">
        <w:rPr>
          <w:rFonts w:ascii="微软雅黑" w:eastAsia="微软雅黑" w:hAnsi="微软雅黑" w:cs="宋体" w:hint="eastAsia"/>
          <w:color w:val="252525"/>
          <w:kern w:val="0"/>
          <w:sz w:val="24"/>
        </w:rPr>
        <w:t xml:space="preserve"> </w:t>
      </w:r>
      <w:r w:rsidR="00CA2703">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D.</w:t>
      </w:r>
      <w:r w:rsidRPr="001776CC">
        <w:rPr>
          <w:rFonts w:ascii="微软雅黑" w:eastAsia="微软雅黑" w:hAnsi="微软雅黑" w:cs="宋体" w:hint="eastAsia"/>
          <w:color w:val="252525"/>
          <w:kern w:val="0"/>
          <w:sz w:val="24"/>
        </w:rPr>
        <w:t xml:space="preserve"> 经济体制和经济制度因素</w:t>
      </w:r>
    </w:p>
    <w:p w:rsidR="00BF50C1" w:rsidRDefault="001776CC"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E.</w:t>
      </w:r>
      <w:r w:rsidRPr="001776CC">
        <w:rPr>
          <w:rFonts w:ascii="微软雅黑" w:eastAsia="微软雅黑" w:hAnsi="微软雅黑" w:cs="宋体" w:hint="eastAsia"/>
          <w:color w:val="252525"/>
          <w:kern w:val="0"/>
          <w:sz w:val="24"/>
        </w:rPr>
        <w:t>社会因素</w:t>
      </w:r>
    </w:p>
    <w:p w:rsidR="00AC0F3B" w:rsidRDefault="001776CC" w:rsidP="00CA2703">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hint="eastAsia"/>
          <w:color w:val="252525"/>
          <w:kern w:val="0"/>
          <w:sz w:val="24"/>
        </w:rPr>
        <w:t>6</w:t>
      </w:r>
      <w:r>
        <w:rPr>
          <w:rFonts w:ascii="微软雅黑" w:eastAsia="微软雅黑" w:hAnsi="微软雅黑" w:cs="宋体"/>
          <w:color w:val="252525"/>
          <w:kern w:val="0"/>
          <w:sz w:val="24"/>
        </w:rPr>
        <w:t>.</w:t>
      </w:r>
      <w:r w:rsidR="00AC0F3B" w:rsidRPr="00CA2703">
        <w:rPr>
          <w:rFonts w:ascii="微软雅黑" w:eastAsia="微软雅黑" w:hAnsi="微软雅黑" w:cs="宋体" w:hint="eastAsia"/>
          <w:color w:val="252525"/>
          <w:kern w:val="0"/>
          <w:sz w:val="24"/>
        </w:rPr>
        <w:t xml:space="preserve"> </w:t>
      </w:r>
      <w:r w:rsidR="00AC0F3B" w:rsidRPr="00AC0F3B">
        <w:rPr>
          <w:rFonts w:ascii="微软雅黑" w:eastAsia="微软雅黑" w:hAnsi="微软雅黑" w:cs="宋体" w:hint="eastAsia"/>
          <w:color w:val="252525"/>
          <w:kern w:val="0"/>
          <w:sz w:val="24"/>
        </w:rPr>
        <w:t>政府投资性支出的特点包括</w:t>
      </w:r>
      <w:r w:rsidR="00AC0F3B">
        <w:rPr>
          <w:rFonts w:ascii="微软雅黑" w:eastAsia="微软雅黑" w:hAnsi="微软雅黑" w:cs="宋体" w:hint="eastAsia"/>
          <w:color w:val="252525"/>
          <w:kern w:val="0"/>
          <w:sz w:val="24"/>
        </w:rPr>
        <w:t>（）</w:t>
      </w:r>
    </w:p>
    <w:p w:rsidR="001776CC" w:rsidRDefault="00AC0F3B" w:rsidP="00AC0F3B">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A.</w:t>
      </w:r>
      <w:r w:rsidRPr="001776CC">
        <w:rPr>
          <w:rFonts w:ascii="微软雅黑" w:eastAsia="微软雅黑" w:hAnsi="微软雅黑" w:cs="宋体" w:hint="eastAsia"/>
          <w:color w:val="252525"/>
          <w:kern w:val="0"/>
          <w:sz w:val="24"/>
        </w:rPr>
        <w:t xml:space="preserve"> </w:t>
      </w:r>
      <w:proofErr w:type="gramStart"/>
      <w:r w:rsidRPr="00AC0F3B">
        <w:rPr>
          <w:rFonts w:ascii="微软雅黑" w:eastAsia="微软雅黑" w:hAnsi="微软雅黑" w:cs="宋体" w:hint="eastAsia"/>
          <w:color w:val="252525"/>
          <w:kern w:val="0"/>
          <w:sz w:val="24"/>
        </w:rPr>
        <w:t>长期性</w:t>
      </w:r>
      <w:r w:rsidRPr="00897B22">
        <w:rPr>
          <w:rFonts w:ascii="微软雅黑" w:eastAsia="微软雅黑" w:hAnsi="微软雅黑" w:cs="宋体" w:hint="eastAsia"/>
          <w:color w:val="252525"/>
          <w:kern w:val="0"/>
          <w:sz w:val="24"/>
        </w:rPr>
        <w:t xml:space="preserve">　　B.</w:t>
      </w:r>
      <w:proofErr w:type="gramEnd"/>
      <w:r w:rsidRPr="00AC0F3B">
        <w:rPr>
          <w:rFonts w:ascii="微软雅黑" w:eastAsia="微软雅黑" w:hAnsi="微软雅黑" w:cs="宋体" w:hint="eastAsia"/>
          <w:color w:val="252525"/>
          <w:kern w:val="0"/>
          <w:sz w:val="24"/>
        </w:rPr>
        <w:t>非</w:t>
      </w:r>
      <w:r>
        <w:rPr>
          <w:rFonts w:ascii="微软雅黑" w:eastAsia="微软雅黑" w:hAnsi="微软雅黑" w:cs="宋体" w:hint="eastAsia"/>
          <w:color w:val="252525"/>
          <w:kern w:val="0"/>
          <w:sz w:val="24"/>
        </w:rPr>
        <w:t>营</w:t>
      </w:r>
      <w:r w:rsidRPr="00AC0F3B">
        <w:rPr>
          <w:rFonts w:ascii="微软雅黑" w:eastAsia="微软雅黑" w:hAnsi="微软雅黑" w:cs="宋体" w:hint="eastAsia"/>
          <w:color w:val="252525"/>
          <w:kern w:val="0"/>
          <w:sz w:val="24"/>
        </w:rPr>
        <w:t>利性</w:t>
      </w:r>
    </w:p>
    <w:p w:rsidR="00CA2703" w:rsidRDefault="00AC0F3B"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lastRenderedPageBreak/>
        <w:t xml:space="preserve">　C.</w:t>
      </w:r>
      <w:r w:rsidRPr="00AC0F3B">
        <w:rPr>
          <w:rFonts w:ascii="微软雅黑" w:eastAsia="微软雅黑" w:hAnsi="微软雅黑" w:cs="宋体" w:hint="eastAsia"/>
          <w:color w:val="252525"/>
          <w:kern w:val="0"/>
          <w:sz w:val="24"/>
        </w:rPr>
        <w:t xml:space="preserve"> </w:t>
      </w:r>
      <w:proofErr w:type="gramStart"/>
      <w:r w:rsidRPr="00AC0F3B">
        <w:rPr>
          <w:rFonts w:ascii="微软雅黑" w:eastAsia="微软雅黑" w:hAnsi="微软雅黑" w:cs="宋体" w:hint="eastAsia"/>
          <w:color w:val="252525"/>
          <w:kern w:val="0"/>
          <w:sz w:val="24"/>
        </w:rPr>
        <w:t>临时性</w:t>
      </w:r>
      <w:r w:rsidRPr="00897B22">
        <w:rPr>
          <w:rFonts w:ascii="微软雅黑" w:eastAsia="微软雅黑" w:hAnsi="微软雅黑" w:cs="宋体" w:hint="eastAsia"/>
          <w:color w:val="252525"/>
          <w:kern w:val="0"/>
          <w:sz w:val="24"/>
        </w:rPr>
        <w:t xml:space="preserve">　　D.</w:t>
      </w:r>
      <w:proofErr w:type="gramEnd"/>
      <w:r w:rsidRPr="001776CC">
        <w:rPr>
          <w:rFonts w:ascii="微软雅黑" w:eastAsia="微软雅黑" w:hAnsi="微软雅黑" w:cs="宋体" w:hint="eastAsia"/>
          <w:color w:val="252525"/>
          <w:kern w:val="0"/>
          <w:sz w:val="24"/>
        </w:rPr>
        <w:t xml:space="preserve"> </w:t>
      </w:r>
      <w:r w:rsidRPr="00AC0F3B">
        <w:rPr>
          <w:rFonts w:ascii="微软雅黑" w:eastAsia="微软雅黑" w:hAnsi="微软雅黑" w:cs="宋体" w:hint="eastAsia"/>
          <w:color w:val="252525"/>
          <w:kern w:val="0"/>
          <w:sz w:val="24"/>
        </w:rPr>
        <w:t>外部性</w:t>
      </w:r>
    </w:p>
    <w:p w:rsidR="00AC0F3B" w:rsidRDefault="00AC0F3B"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E.</w:t>
      </w:r>
      <w:r w:rsidRPr="00AC0F3B">
        <w:rPr>
          <w:rFonts w:ascii="微软雅黑" w:eastAsia="微软雅黑" w:hAnsi="微软雅黑" w:cs="宋体" w:hint="eastAsia"/>
          <w:color w:val="252525"/>
          <w:kern w:val="0"/>
          <w:sz w:val="24"/>
        </w:rPr>
        <w:t xml:space="preserve"> </w:t>
      </w:r>
      <w:r>
        <w:rPr>
          <w:rFonts w:ascii="微软雅黑" w:eastAsia="微软雅黑" w:hAnsi="微软雅黑" w:cs="宋体" w:hint="eastAsia"/>
          <w:color w:val="252525"/>
          <w:kern w:val="0"/>
          <w:sz w:val="24"/>
        </w:rPr>
        <w:t>营</w:t>
      </w:r>
      <w:r w:rsidRPr="00AC0F3B">
        <w:rPr>
          <w:rFonts w:ascii="微软雅黑" w:eastAsia="微软雅黑" w:hAnsi="微软雅黑" w:cs="宋体" w:hint="eastAsia"/>
          <w:color w:val="252525"/>
          <w:kern w:val="0"/>
          <w:sz w:val="24"/>
        </w:rPr>
        <w:t>利性</w:t>
      </w:r>
    </w:p>
    <w:p w:rsidR="00AC0F3B" w:rsidRDefault="00AC0F3B" w:rsidP="00CA2703">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hint="eastAsia"/>
          <w:color w:val="252525"/>
          <w:kern w:val="0"/>
          <w:sz w:val="24"/>
        </w:rPr>
        <w:t>7</w:t>
      </w:r>
      <w:r>
        <w:rPr>
          <w:rFonts w:ascii="微软雅黑" w:eastAsia="微软雅黑" w:hAnsi="微软雅黑" w:cs="宋体"/>
          <w:color w:val="252525"/>
          <w:kern w:val="0"/>
          <w:sz w:val="24"/>
        </w:rPr>
        <w:t>.</w:t>
      </w:r>
      <w:r w:rsidRPr="00CA2703">
        <w:rPr>
          <w:rFonts w:ascii="微软雅黑" w:eastAsia="微软雅黑" w:hAnsi="微软雅黑" w:cs="宋体" w:hint="eastAsia"/>
          <w:color w:val="252525"/>
          <w:kern w:val="0"/>
          <w:sz w:val="24"/>
        </w:rPr>
        <w:t xml:space="preserve"> </w:t>
      </w:r>
      <w:r w:rsidRPr="00AC0F3B">
        <w:rPr>
          <w:rFonts w:ascii="微软雅黑" w:eastAsia="微软雅黑" w:hAnsi="微软雅黑" w:cs="宋体" w:hint="eastAsia"/>
          <w:color w:val="252525"/>
          <w:kern w:val="0"/>
          <w:sz w:val="24"/>
        </w:rPr>
        <w:t>关于购买性支出与转移性支出功能比较</w:t>
      </w:r>
      <w:r>
        <w:rPr>
          <w:rFonts w:ascii="微软雅黑" w:eastAsia="微软雅黑" w:hAnsi="微软雅黑" w:cs="宋体" w:hint="eastAsia"/>
          <w:color w:val="252525"/>
          <w:kern w:val="0"/>
          <w:sz w:val="24"/>
        </w:rPr>
        <w:t>的</w:t>
      </w:r>
      <w:r w:rsidRPr="00AC0F3B">
        <w:rPr>
          <w:rFonts w:ascii="微软雅黑" w:eastAsia="微软雅黑" w:hAnsi="微软雅黑" w:cs="宋体" w:hint="eastAsia"/>
          <w:color w:val="252525"/>
          <w:kern w:val="0"/>
          <w:sz w:val="24"/>
        </w:rPr>
        <w:t>说法中正确的有</w:t>
      </w:r>
      <w:r>
        <w:rPr>
          <w:rFonts w:ascii="微软雅黑" w:eastAsia="微软雅黑" w:hAnsi="微软雅黑" w:cs="宋体" w:hint="eastAsia"/>
          <w:color w:val="252525"/>
          <w:kern w:val="0"/>
          <w:sz w:val="24"/>
        </w:rPr>
        <w:t>（）</w:t>
      </w:r>
    </w:p>
    <w:p w:rsidR="00AC0F3B" w:rsidRPr="00897B22" w:rsidRDefault="00AC0F3B" w:rsidP="00AC0F3B">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A.</w:t>
      </w:r>
      <w:r w:rsidRPr="001776CC">
        <w:rPr>
          <w:rFonts w:ascii="微软雅黑" w:eastAsia="微软雅黑" w:hAnsi="微软雅黑" w:cs="宋体" w:hint="eastAsia"/>
          <w:color w:val="252525"/>
          <w:kern w:val="0"/>
          <w:sz w:val="24"/>
        </w:rPr>
        <w:t xml:space="preserve"> </w:t>
      </w:r>
      <w:r w:rsidRPr="00AC0F3B">
        <w:rPr>
          <w:rFonts w:ascii="微软雅黑" w:eastAsia="微软雅黑" w:hAnsi="微软雅黑" w:cs="宋体" w:hint="eastAsia"/>
          <w:color w:val="252525"/>
          <w:kern w:val="0"/>
          <w:sz w:val="24"/>
        </w:rPr>
        <w:t>购买性支出会扩大和增加社会需求，直接刺激社会生产规模的扩大</w:t>
      </w:r>
      <w:r>
        <w:rPr>
          <w:rFonts w:ascii="微软雅黑" w:eastAsia="微软雅黑" w:hAnsi="微软雅黑" w:cs="宋体" w:hint="eastAsia"/>
          <w:color w:val="252525"/>
          <w:kern w:val="0"/>
          <w:sz w:val="24"/>
        </w:rPr>
        <w:t>；</w:t>
      </w:r>
      <w:r w:rsidRPr="00AC0F3B">
        <w:rPr>
          <w:rFonts w:ascii="微软雅黑" w:eastAsia="微软雅黑" w:hAnsi="微软雅黑" w:cs="宋体" w:hint="eastAsia"/>
          <w:color w:val="252525"/>
          <w:kern w:val="0"/>
          <w:sz w:val="24"/>
        </w:rPr>
        <w:t>转移性支出对社会生产与就业只能产生间接的影响</w:t>
      </w:r>
    </w:p>
    <w:p w:rsidR="00AC0F3B" w:rsidRDefault="00AC0F3B" w:rsidP="00AC0F3B">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B.</w:t>
      </w:r>
      <w:r w:rsidRPr="00AC0F3B">
        <w:rPr>
          <w:rFonts w:ascii="微软雅黑" w:eastAsia="微软雅黑" w:hAnsi="微软雅黑" w:cs="宋体" w:hint="eastAsia"/>
          <w:color w:val="252525"/>
          <w:kern w:val="0"/>
          <w:sz w:val="24"/>
        </w:rPr>
        <w:t xml:space="preserve"> 购买性支出遵循市场的等价交换原则，对政府具有较强的效益约束，转移性支出对政府的效益约束相对较弱</w:t>
      </w:r>
    </w:p>
    <w:p w:rsidR="00AC0F3B" w:rsidRPr="00897B22" w:rsidRDefault="00AC0F3B" w:rsidP="00AC0F3B">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C.</w:t>
      </w:r>
      <w:r w:rsidRPr="00AC0F3B">
        <w:rPr>
          <w:rFonts w:ascii="微软雅黑" w:eastAsia="微软雅黑" w:hAnsi="微软雅黑" w:cs="宋体" w:hint="eastAsia"/>
          <w:color w:val="252525"/>
          <w:kern w:val="0"/>
          <w:sz w:val="24"/>
        </w:rPr>
        <w:t xml:space="preserve"> 购买性支出具有较强的资源配置职能</w:t>
      </w:r>
      <w:r>
        <w:rPr>
          <w:rFonts w:ascii="微软雅黑" w:eastAsia="微软雅黑" w:hAnsi="微软雅黑" w:cs="宋体" w:hint="eastAsia"/>
          <w:color w:val="252525"/>
          <w:kern w:val="0"/>
          <w:sz w:val="24"/>
        </w:rPr>
        <w:t>；</w:t>
      </w:r>
      <w:r w:rsidRPr="00AC0F3B">
        <w:rPr>
          <w:rFonts w:ascii="微软雅黑" w:eastAsia="微软雅黑" w:hAnsi="微软雅黑" w:cs="宋体" w:hint="eastAsia"/>
          <w:color w:val="252525"/>
          <w:kern w:val="0"/>
          <w:sz w:val="24"/>
        </w:rPr>
        <w:t>转移性支出具有较强的收入分配职能</w:t>
      </w:r>
    </w:p>
    <w:p w:rsidR="00AC0F3B" w:rsidRPr="00897B22" w:rsidRDefault="00AC0F3B" w:rsidP="00AC0F3B">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D.</w:t>
      </w:r>
      <w:r w:rsidRPr="001776CC">
        <w:rPr>
          <w:rFonts w:ascii="微软雅黑" w:eastAsia="微软雅黑" w:hAnsi="微软雅黑" w:cs="宋体" w:hint="eastAsia"/>
          <w:color w:val="252525"/>
          <w:kern w:val="0"/>
          <w:sz w:val="24"/>
        </w:rPr>
        <w:t xml:space="preserve"> </w:t>
      </w:r>
      <w:r w:rsidRPr="00AC0F3B">
        <w:rPr>
          <w:rFonts w:ascii="微软雅黑" w:eastAsia="微软雅黑" w:hAnsi="微软雅黑" w:cs="宋体" w:hint="eastAsia"/>
          <w:color w:val="252525"/>
          <w:kern w:val="0"/>
          <w:sz w:val="24"/>
        </w:rPr>
        <w:t>购买性支出具有较强的收入分配职能</w:t>
      </w:r>
      <w:r>
        <w:rPr>
          <w:rFonts w:ascii="微软雅黑" w:eastAsia="微软雅黑" w:hAnsi="微软雅黑" w:cs="宋体" w:hint="eastAsia"/>
          <w:color w:val="252525"/>
          <w:kern w:val="0"/>
          <w:sz w:val="24"/>
        </w:rPr>
        <w:t>；</w:t>
      </w:r>
      <w:r w:rsidRPr="00AC0F3B">
        <w:rPr>
          <w:rFonts w:ascii="微软雅黑" w:eastAsia="微软雅黑" w:hAnsi="微软雅黑" w:cs="宋体" w:hint="eastAsia"/>
          <w:color w:val="252525"/>
          <w:kern w:val="0"/>
          <w:sz w:val="24"/>
        </w:rPr>
        <w:t>转移性支出具有较强的资源配置职能</w:t>
      </w:r>
    </w:p>
    <w:p w:rsidR="00AC0F3B" w:rsidRDefault="00AC0F3B"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E.</w:t>
      </w:r>
      <w:r w:rsidRPr="00AC0F3B">
        <w:rPr>
          <w:rFonts w:ascii="微软雅黑" w:eastAsia="微软雅黑" w:hAnsi="微软雅黑" w:cs="宋体" w:hint="eastAsia"/>
          <w:color w:val="252525"/>
          <w:kern w:val="0"/>
          <w:sz w:val="24"/>
        </w:rPr>
        <w:t xml:space="preserve"> </w:t>
      </w:r>
      <w:r w:rsidR="00AC1925" w:rsidRPr="00AC1925">
        <w:rPr>
          <w:rFonts w:ascii="微软雅黑" w:eastAsia="微软雅黑" w:hAnsi="微软雅黑" w:cs="宋体" w:hint="eastAsia"/>
          <w:color w:val="252525"/>
          <w:kern w:val="0"/>
          <w:sz w:val="24"/>
        </w:rPr>
        <w:t>一般来说，市场经济发达国家政府直接参与生产活动较少，购买性支出所占比重往往较大</w:t>
      </w:r>
    </w:p>
    <w:p w:rsidR="00AC1925" w:rsidRDefault="00AC1925" w:rsidP="00CA2703">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color w:val="252525"/>
          <w:kern w:val="0"/>
          <w:sz w:val="24"/>
        </w:rPr>
        <w:t>8.</w:t>
      </w:r>
      <w:r w:rsidRPr="00CA2703">
        <w:rPr>
          <w:rFonts w:ascii="微软雅黑" w:eastAsia="微软雅黑" w:hAnsi="微软雅黑" w:cs="宋体" w:hint="eastAsia"/>
          <w:color w:val="252525"/>
          <w:kern w:val="0"/>
          <w:sz w:val="24"/>
        </w:rPr>
        <w:t xml:space="preserve"> </w:t>
      </w:r>
      <w:r w:rsidRPr="00AC1925">
        <w:rPr>
          <w:rFonts w:ascii="微软雅黑" w:eastAsia="微软雅黑" w:hAnsi="微软雅黑" w:cs="宋体" w:hint="eastAsia"/>
          <w:color w:val="252525"/>
          <w:kern w:val="0"/>
          <w:sz w:val="24"/>
        </w:rPr>
        <w:t>按课税对象可将税收分为</w:t>
      </w:r>
      <w:r>
        <w:rPr>
          <w:rFonts w:ascii="微软雅黑" w:eastAsia="微软雅黑" w:hAnsi="微软雅黑" w:cs="宋体" w:hint="eastAsia"/>
          <w:color w:val="252525"/>
          <w:kern w:val="0"/>
          <w:sz w:val="24"/>
        </w:rPr>
        <w:t>（）</w:t>
      </w:r>
    </w:p>
    <w:p w:rsidR="00AC1925" w:rsidRDefault="00AC1925" w:rsidP="00AC1925">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A.</w:t>
      </w:r>
      <w:r w:rsidRPr="001776CC">
        <w:rPr>
          <w:rFonts w:ascii="微软雅黑" w:eastAsia="微软雅黑" w:hAnsi="微软雅黑" w:cs="宋体" w:hint="eastAsia"/>
          <w:color w:val="252525"/>
          <w:kern w:val="0"/>
          <w:sz w:val="24"/>
        </w:rPr>
        <w:t xml:space="preserve"> </w:t>
      </w:r>
      <w:r w:rsidRPr="00AC1925">
        <w:rPr>
          <w:rFonts w:ascii="微软雅黑" w:eastAsia="微软雅黑" w:hAnsi="微软雅黑" w:cs="宋体" w:hint="eastAsia"/>
          <w:color w:val="252525"/>
          <w:kern w:val="0"/>
          <w:sz w:val="24"/>
        </w:rPr>
        <w:t>所得税</w:t>
      </w:r>
      <w:r w:rsidR="00CA2703">
        <w:rPr>
          <w:rFonts w:ascii="微软雅黑" w:eastAsia="微软雅黑" w:hAnsi="微软雅黑" w:cs="宋体" w:hint="eastAsia"/>
          <w:color w:val="252525"/>
          <w:kern w:val="0"/>
          <w:sz w:val="24"/>
        </w:rPr>
        <w:t xml:space="preserve"> </w:t>
      </w:r>
      <w:r w:rsidR="00CA2703">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 xml:space="preserve">　B.</w:t>
      </w:r>
      <w:r w:rsidRPr="00AC1925">
        <w:rPr>
          <w:rFonts w:ascii="微软雅黑" w:eastAsia="微软雅黑" w:hAnsi="微软雅黑" w:cs="宋体" w:hint="eastAsia"/>
          <w:color w:val="252525"/>
          <w:kern w:val="0"/>
          <w:sz w:val="24"/>
        </w:rPr>
        <w:t xml:space="preserve"> 货物和劳务税</w:t>
      </w:r>
    </w:p>
    <w:p w:rsidR="00AC1925" w:rsidRPr="00897B22" w:rsidRDefault="00AC1925" w:rsidP="00AC1925">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 xml:space="preserve">　C.</w:t>
      </w:r>
      <w:r w:rsidRPr="00AC0F3B">
        <w:rPr>
          <w:rFonts w:ascii="微软雅黑" w:eastAsia="微软雅黑" w:hAnsi="微软雅黑" w:cs="宋体" w:hint="eastAsia"/>
          <w:color w:val="252525"/>
          <w:kern w:val="0"/>
          <w:sz w:val="24"/>
        </w:rPr>
        <w:t xml:space="preserve"> </w:t>
      </w:r>
      <w:r w:rsidRPr="00AC1925">
        <w:rPr>
          <w:rFonts w:ascii="微软雅黑" w:eastAsia="微软雅黑" w:hAnsi="微软雅黑" w:cs="宋体" w:hint="eastAsia"/>
          <w:color w:val="252525"/>
          <w:kern w:val="0"/>
          <w:sz w:val="24"/>
        </w:rPr>
        <w:t>财产税</w:t>
      </w:r>
      <w:r w:rsidR="00CA2703">
        <w:rPr>
          <w:rFonts w:ascii="微软雅黑" w:eastAsia="微软雅黑" w:hAnsi="微软雅黑" w:cs="宋体" w:hint="eastAsia"/>
          <w:color w:val="252525"/>
          <w:kern w:val="0"/>
          <w:sz w:val="24"/>
        </w:rPr>
        <w:t xml:space="preserve"> </w:t>
      </w:r>
      <w:r w:rsidR="00CA2703">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D.</w:t>
      </w:r>
      <w:r w:rsidRPr="001776CC">
        <w:rPr>
          <w:rFonts w:ascii="微软雅黑" w:eastAsia="微软雅黑" w:hAnsi="微软雅黑" w:cs="宋体" w:hint="eastAsia"/>
          <w:color w:val="252525"/>
          <w:kern w:val="0"/>
          <w:sz w:val="24"/>
        </w:rPr>
        <w:t xml:space="preserve"> </w:t>
      </w:r>
      <w:r w:rsidRPr="00AC1925">
        <w:rPr>
          <w:rFonts w:ascii="微软雅黑" w:eastAsia="微软雅黑" w:hAnsi="微软雅黑" w:cs="宋体" w:hint="eastAsia"/>
          <w:color w:val="252525"/>
          <w:kern w:val="0"/>
          <w:sz w:val="24"/>
        </w:rPr>
        <w:t>直接税</w:t>
      </w:r>
    </w:p>
    <w:p w:rsidR="00AC1925" w:rsidRDefault="00AC1925"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E.</w:t>
      </w:r>
      <w:r w:rsidRPr="00AC0F3B">
        <w:rPr>
          <w:rFonts w:ascii="微软雅黑" w:eastAsia="微软雅黑" w:hAnsi="微软雅黑" w:cs="宋体" w:hint="eastAsia"/>
          <w:color w:val="252525"/>
          <w:kern w:val="0"/>
          <w:sz w:val="24"/>
        </w:rPr>
        <w:t xml:space="preserve"> </w:t>
      </w:r>
      <w:r w:rsidRPr="00AC1925">
        <w:rPr>
          <w:rFonts w:ascii="微软雅黑" w:eastAsia="微软雅黑" w:hAnsi="微软雅黑" w:cs="宋体" w:hint="eastAsia"/>
          <w:color w:val="252525"/>
          <w:kern w:val="0"/>
          <w:sz w:val="24"/>
        </w:rPr>
        <w:t>资源税</w:t>
      </w:r>
    </w:p>
    <w:p w:rsidR="00DD0C04" w:rsidRDefault="00AC1925" w:rsidP="00CA2703">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hint="eastAsia"/>
          <w:color w:val="252525"/>
          <w:kern w:val="0"/>
          <w:sz w:val="24"/>
        </w:rPr>
        <w:t>9</w:t>
      </w:r>
      <w:r>
        <w:rPr>
          <w:rFonts w:ascii="微软雅黑" w:eastAsia="微软雅黑" w:hAnsi="微软雅黑" w:cs="宋体"/>
          <w:color w:val="252525"/>
          <w:kern w:val="0"/>
          <w:sz w:val="24"/>
        </w:rPr>
        <w:t>.</w:t>
      </w:r>
      <w:r w:rsidR="00DD0C04" w:rsidRPr="00CA2703">
        <w:rPr>
          <w:rFonts w:ascii="微软雅黑" w:eastAsia="微软雅黑" w:hAnsi="微软雅黑" w:cs="宋体" w:hint="eastAsia"/>
          <w:color w:val="252525"/>
          <w:kern w:val="0"/>
          <w:sz w:val="24"/>
        </w:rPr>
        <w:t xml:space="preserve"> </w:t>
      </w:r>
      <w:r w:rsidR="00DD0C04" w:rsidRPr="00DD0C04">
        <w:rPr>
          <w:rFonts w:ascii="微软雅黑" w:eastAsia="微软雅黑" w:hAnsi="微软雅黑" w:cs="宋体" w:hint="eastAsia"/>
          <w:color w:val="252525"/>
          <w:kern w:val="0"/>
          <w:sz w:val="24"/>
        </w:rPr>
        <w:t>契税征税范围包括</w:t>
      </w:r>
      <w:r w:rsidR="00DD0C04">
        <w:rPr>
          <w:rFonts w:ascii="微软雅黑" w:eastAsia="微软雅黑" w:hAnsi="微软雅黑" w:cs="宋体" w:hint="eastAsia"/>
          <w:color w:val="252525"/>
          <w:kern w:val="0"/>
          <w:sz w:val="24"/>
        </w:rPr>
        <w:t>（）</w:t>
      </w:r>
    </w:p>
    <w:p w:rsidR="00DD0C04" w:rsidRDefault="00DD0C04" w:rsidP="00DD0C04">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A.</w:t>
      </w:r>
      <w:r w:rsidRPr="001776CC">
        <w:rPr>
          <w:rFonts w:ascii="微软雅黑" w:eastAsia="微软雅黑" w:hAnsi="微软雅黑" w:cs="宋体" w:hint="eastAsia"/>
          <w:color w:val="252525"/>
          <w:kern w:val="0"/>
          <w:sz w:val="24"/>
        </w:rPr>
        <w:t xml:space="preserve"> </w:t>
      </w:r>
      <w:r w:rsidRPr="00DD0C04">
        <w:rPr>
          <w:rFonts w:ascii="微软雅黑" w:eastAsia="微软雅黑" w:hAnsi="微软雅黑" w:cs="宋体" w:hint="eastAsia"/>
          <w:color w:val="252525"/>
          <w:kern w:val="0"/>
          <w:sz w:val="24"/>
        </w:rPr>
        <w:t>国有土地使用权出让</w:t>
      </w:r>
      <w:r w:rsidR="00CA2703">
        <w:rPr>
          <w:rFonts w:ascii="微软雅黑" w:eastAsia="微软雅黑" w:hAnsi="微软雅黑" w:cs="宋体" w:hint="eastAsia"/>
          <w:color w:val="252525"/>
          <w:kern w:val="0"/>
          <w:sz w:val="24"/>
        </w:rPr>
        <w:t xml:space="preserve"> </w:t>
      </w:r>
      <w:r w:rsidR="00CA2703">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B.</w:t>
      </w:r>
      <w:r w:rsidRPr="00AC1925">
        <w:rPr>
          <w:rFonts w:ascii="微软雅黑" w:eastAsia="微软雅黑" w:hAnsi="微软雅黑" w:cs="宋体" w:hint="eastAsia"/>
          <w:color w:val="252525"/>
          <w:kern w:val="0"/>
          <w:sz w:val="24"/>
        </w:rPr>
        <w:t xml:space="preserve"> </w:t>
      </w:r>
      <w:r w:rsidRPr="00DD0C04">
        <w:rPr>
          <w:rFonts w:ascii="微软雅黑" w:eastAsia="微软雅黑" w:hAnsi="微软雅黑" w:cs="宋体" w:hint="eastAsia"/>
          <w:color w:val="252525"/>
          <w:kern w:val="0"/>
          <w:sz w:val="24"/>
        </w:rPr>
        <w:t>房屋买卖</w:t>
      </w:r>
    </w:p>
    <w:p w:rsidR="00DD0C04" w:rsidRPr="00897B22" w:rsidRDefault="00DD0C04" w:rsidP="00DD0C04">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C.</w:t>
      </w:r>
      <w:r w:rsidRPr="00AC0F3B">
        <w:rPr>
          <w:rFonts w:ascii="微软雅黑" w:eastAsia="微软雅黑" w:hAnsi="微软雅黑" w:cs="宋体" w:hint="eastAsia"/>
          <w:color w:val="252525"/>
          <w:kern w:val="0"/>
          <w:sz w:val="24"/>
        </w:rPr>
        <w:t xml:space="preserve"> </w:t>
      </w:r>
      <w:r w:rsidRPr="00DD0C04">
        <w:rPr>
          <w:rFonts w:ascii="微软雅黑" w:eastAsia="微软雅黑" w:hAnsi="微软雅黑" w:cs="宋体" w:hint="eastAsia"/>
          <w:color w:val="252525"/>
          <w:kern w:val="0"/>
          <w:sz w:val="24"/>
        </w:rPr>
        <w:t>房屋赠与</w:t>
      </w:r>
      <w:r w:rsidR="00CA2703">
        <w:rPr>
          <w:rFonts w:ascii="微软雅黑" w:eastAsia="微软雅黑" w:hAnsi="微软雅黑" w:cs="宋体" w:hint="eastAsia"/>
          <w:color w:val="252525"/>
          <w:kern w:val="0"/>
          <w:sz w:val="24"/>
        </w:rPr>
        <w:t xml:space="preserve"> </w:t>
      </w:r>
      <w:r w:rsidR="00CA2703">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D.</w:t>
      </w:r>
      <w:r w:rsidRPr="001776CC">
        <w:rPr>
          <w:rFonts w:ascii="微软雅黑" w:eastAsia="微软雅黑" w:hAnsi="微软雅黑" w:cs="宋体" w:hint="eastAsia"/>
          <w:color w:val="252525"/>
          <w:kern w:val="0"/>
          <w:sz w:val="24"/>
        </w:rPr>
        <w:t xml:space="preserve"> </w:t>
      </w:r>
      <w:r w:rsidR="00696C11">
        <w:rPr>
          <w:rFonts w:ascii="微软雅黑" w:eastAsia="微软雅黑" w:hAnsi="微软雅黑" w:cs="宋体"/>
          <w:color w:val="252525"/>
          <w:kern w:val="0"/>
          <w:sz w:val="24"/>
        </w:rPr>
        <w:t>房屋抵押</w:t>
      </w:r>
    </w:p>
    <w:p w:rsidR="00DD0C04" w:rsidRDefault="00DD0C04"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E.</w:t>
      </w:r>
      <w:r w:rsidRPr="00AC0F3B">
        <w:rPr>
          <w:rFonts w:ascii="微软雅黑" w:eastAsia="微软雅黑" w:hAnsi="微软雅黑" w:cs="宋体" w:hint="eastAsia"/>
          <w:color w:val="252525"/>
          <w:kern w:val="0"/>
          <w:sz w:val="24"/>
        </w:rPr>
        <w:t xml:space="preserve"> </w:t>
      </w:r>
      <w:r w:rsidRPr="00DD0C04">
        <w:rPr>
          <w:rFonts w:ascii="微软雅黑" w:eastAsia="微软雅黑" w:hAnsi="微软雅黑" w:cs="宋体" w:hint="eastAsia"/>
          <w:color w:val="252525"/>
          <w:kern w:val="0"/>
          <w:sz w:val="24"/>
        </w:rPr>
        <w:t>土地使用权的转让</w:t>
      </w:r>
    </w:p>
    <w:p w:rsidR="00777D9A" w:rsidRDefault="00585657" w:rsidP="00CA2703">
      <w:pPr>
        <w:widowControl/>
        <w:shd w:val="clear" w:color="auto" w:fill="FFFFFF"/>
        <w:spacing w:line="600" w:lineRule="atLeast"/>
        <w:jc w:val="left"/>
        <w:rPr>
          <w:rFonts w:ascii="微软雅黑" w:eastAsia="微软雅黑" w:hAnsi="微软雅黑" w:cs="宋体"/>
          <w:color w:val="252525"/>
          <w:kern w:val="0"/>
          <w:sz w:val="24"/>
        </w:rPr>
      </w:pPr>
      <w:r>
        <w:rPr>
          <w:rFonts w:ascii="微软雅黑" w:eastAsia="微软雅黑" w:hAnsi="微软雅黑" w:cs="宋体" w:hint="eastAsia"/>
          <w:color w:val="252525"/>
          <w:kern w:val="0"/>
          <w:sz w:val="24"/>
        </w:rPr>
        <w:t>1</w:t>
      </w:r>
      <w:r>
        <w:rPr>
          <w:rFonts w:ascii="微软雅黑" w:eastAsia="微软雅黑" w:hAnsi="微软雅黑" w:cs="宋体"/>
          <w:color w:val="252525"/>
          <w:kern w:val="0"/>
          <w:sz w:val="24"/>
        </w:rPr>
        <w:t>0.</w:t>
      </w:r>
      <w:r w:rsidR="00777D9A" w:rsidRPr="00CA2703">
        <w:rPr>
          <w:rFonts w:ascii="微软雅黑" w:eastAsia="微软雅黑" w:hAnsi="微软雅黑" w:cs="宋体" w:hint="eastAsia"/>
          <w:color w:val="252525"/>
          <w:kern w:val="0"/>
          <w:sz w:val="24"/>
        </w:rPr>
        <w:t xml:space="preserve"> </w:t>
      </w:r>
      <w:r w:rsidR="00777D9A" w:rsidRPr="00777D9A">
        <w:rPr>
          <w:rFonts w:ascii="微软雅黑" w:eastAsia="微软雅黑" w:hAnsi="微软雅黑" w:cs="宋体" w:hint="eastAsia"/>
          <w:color w:val="252525"/>
          <w:kern w:val="0"/>
          <w:sz w:val="24"/>
        </w:rPr>
        <w:t>大数据具有的特性包括</w:t>
      </w:r>
      <w:r w:rsidR="00777D9A">
        <w:rPr>
          <w:rFonts w:ascii="微软雅黑" w:eastAsia="微软雅黑" w:hAnsi="微软雅黑" w:cs="宋体"/>
          <w:color w:val="252525"/>
          <w:kern w:val="0"/>
          <w:sz w:val="24"/>
        </w:rPr>
        <w:t>（）</w:t>
      </w:r>
    </w:p>
    <w:p w:rsidR="00777D9A" w:rsidRDefault="00777D9A"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A.</w:t>
      </w:r>
      <w:r w:rsidRPr="00777D9A">
        <w:rPr>
          <w:rFonts w:ascii="微软雅黑" w:eastAsia="微软雅黑" w:hAnsi="微软雅黑" w:cs="宋体" w:hint="eastAsia"/>
          <w:color w:val="252525"/>
          <w:kern w:val="0"/>
          <w:sz w:val="24"/>
        </w:rPr>
        <w:t>数据量大</w:t>
      </w:r>
      <w:r w:rsidR="00CA2703">
        <w:rPr>
          <w:rFonts w:ascii="微软雅黑" w:eastAsia="微软雅黑" w:hAnsi="微软雅黑" w:cs="宋体" w:hint="eastAsia"/>
          <w:color w:val="252525"/>
          <w:kern w:val="0"/>
          <w:sz w:val="24"/>
        </w:rPr>
        <w:t xml:space="preserve"> </w:t>
      </w:r>
      <w:r w:rsidR="00CA2703">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B.</w:t>
      </w:r>
      <w:r w:rsidRPr="00777D9A">
        <w:rPr>
          <w:rFonts w:ascii="微软雅黑" w:eastAsia="微软雅黑" w:hAnsi="微软雅黑" w:cs="宋体" w:hint="eastAsia"/>
          <w:color w:val="252525"/>
          <w:kern w:val="0"/>
          <w:sz w:val="24"/>
        </w:rPr>
        <w:t>数据多样性</w:t>
      </w:r>
    </w:p>
    <w:p w:rsidR="00777D9A" w:rsidRPr="00AC1925" w:rsidRDefault="00777D9A" w:rsidP="00CA2703">
      <w:pPr>
        <w:widowControl/>
        <w:shd w:val="clear" w:color="auto" w:fill="FFFFFF"/>
        <w:spacing w:line="600" w:lineRule="atLeast"/>
        <w:jc w:val="left"/>
        <w:rPr>
          <w:rFonts w:ascii="微软雅黑" w:eastAsia="微软雅黑" w:hAnsi="微软雅黑" w:cs="宋体"/>
          <w:color w:val="252525"/>
          <w:kern w:val="0"/>
          <w:sz w:val="24"/>
        </w:rPr>
      </w:pPr>
      <w:r w:rsidRPr="00897B22">
        <w:rPr>
          <w:rFonts w:ascii="微软雅黑" w:eastAsia="微软雅黑" w:hAnsi="微软雅黑" w:cs="宋体" w:hint="eastAsia"/>
          <w:color w:val="252525"/>
          <w:kern w:val="0"/>
          <w:sz w:val="24"/>
        </w:rPr>
        <w:t>C.</w:t>
      </w:r>
      <w:r w:rsidRPr="00777D9A">
        <w:rPr>
          <w:rFonts w:ascii="微软雅黑" w:eastAsia="微软雅黑" w:hAnsi="微软雅黑" w:cs="宋体" w:hint="eastAsia"/>
          <w:color w:val="252525"/>
          <w:kern w:val="0"/>
          <w:sz w:val="24"/>
        </w:rPr>
        <w:t>价值密度低</w:t>
      </w:r>
      <w:r w:rsidR="00CA2703">
        <w:rPr>
          <w:rFonts w:ascii="微软雅黑" w:eastAsia="微软雅黑" w:hAnsi="微软雅黑" w:cs="宋体" w:hint="eastAsia"/>
          <w:color w:val="252525"/>
          <w:kern w:val="0"/>
          <w:sz w:val="24"/>
        </w:rPr>
        <w:t xml:space="preserve"> </w:t>
      </w:r>
      <w:r w:rsidR="00CA2703">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D.</w:t>
      </w:r>
      <w:r w:rsidRPr="00777D9A">
        <w:rPr>
          <w:rFonts w:ascii="微软雅黑" w:eastAsia="微软雅黑" w:hAnsi="微软雅黑" w:cs="宋体" w:hint="eastAsia"/>
          <w:color w:val="252525"/>
          <w:kern w:val="0"/>
          <w:sz w:val="24"/>
        </w:rPr>
        <w:t>数据的产生和处理速度快</w:t>
      </w:r>
      <w:r w:rsidR="00CA2703">
        <w:rPr>
          <w:rFonts w:ascii="微软雅黑" w:eastAsia="微软雅黑" w:hAnsi="微软雅黑" w:cs="宋体" w:hint="eastAsia"/>
          <w:color w:val="252525"/>
          <w:kern w:val="0"/>
          <w:sz w:val="24"/>
        </w:rPr>
        <w:t xml:space="preserve"> </w:t>
      </w:r>
      <w:r w:rsidR="00CA2703">
        <w:rPr>
          <w:rFonts w:ascii="微软雅黑" w:eastAsia="微软雅黑" w:hAnsi="微软雅黑" w:cs="宋体"/>
          <w:color w:val="252525"/>
          <w:kern w:val="0"/>
          <w:sz w:val="24"/>
        </w:rPr>
        <w:t xml:space="preserve">    </w:t>
      </w:r>
      <w:r w:rsidRPr="00897B22">
        <w:rPr>
          <w:rFonts w:ascii="微软雅黑" w:eastAsia="微软雅黑" w:hAnsi="微软雅黑" w:cs="宋体" w:hint="eastAsia"/>
          <w:color w:val="252525"/>
          <w:kern w:val="0"/>
          <w:sz w:val="24"/>
        </w:rPr>
        <w:t>E.</w:t>
      </w:r>
      <w:r w:rsidR="00CA2703">
        <w:rPr>
          <w:rFonts w:ascii="微软雅黑" w:eastAsia="微软雅黑" w:hAnsi="微软雅黑" w:cs="宋体"/>
          <w:color w:val="252525"/>
          <w:kern w:val="0"/>
          <w:sz w:val="24"/>
        </w:rPr>
        <w:t>适宜挖掘</w:t>
      </w:r>
    </w:p>
    <w:sectPr w:rsidR="00777D9A" w:rsidRPr="00AC19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B18" w:rsidRDefault="00456B18" w:rsidP="0042365F">
      <w:r>
        <w:separator/>
      </w:r>
    </w:p>
  </w:endnote>
  <w:endnote w:type="continuationSeparator" w:id="0">
    <w:p w:rsidR="00456B18" w:rsidRDefault="00456B18" w:rsidP="0042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B18" w:rsidRDefault="00456B18" w:rsidP="0042365F">
      <w:r>
        <w:separator/>
      </w:r>
    </w:p>
  </w:footnote>
  <w:footnote w:type="continuationSeparator" w:id="0">
    <w:p w:rsidR="00456B18" w:rsidRDefault="00456B18" w:rsidP="00423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DC2"/>
    <w:multiLevelType w:val="hybridMultilevel"/>
    <w:tmpl w:val="081211A4"/>
    <w:lvl w:ilvl="0" w:tplc="49E432AA">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C3C"/>
    <w:rsid w:val="000B0AC6"/>
    <w:rsid w:val="000D2985"/>
    <w:rsid w:val="001776CC"/>
    <w:rsid w:val="001C0099"/>
    <w:rsid w:val="002A0F8A"/>
    <w:rsid w:val="002D2494"/>
    <w:rsid w:val="0031156E"/>
    <w:rsid w:val="00354C3A"/>
    <w:rsid w:val="00356C3C"/>
    <w:rsid w:val="003918FF"/>
    <w:rsid w:val="003B76D5"/>
    <w:rsid w:val="0042365F"/>
    <w:rsid w:val="00456B18"/>
    <w:rsid w:val="004C4F4F"/>
    <w:rsid w:val="004F7A5B"/>
    <w:rsid w:val="00514F76"/>
    <w:rsid w:val="00585657"/>
    <w:rsid w:val="005A50B0"/>
    <w:rsid w:val="005A5FF2"/>
    <w:rsid w:val="00695E7C"/>
    <w:rsid w:val="00696C11"/>
    <w:rsid w:val="006C7BF9"/>
    <w:rsid w:val="00777D9A"/>
    <w:rsid w:val="00782A20"/>
    <w:rsid w:val="00784759"/>
    <w:rsid w:val="007B1966"/>
    <w:rsid w:val="007C28A1"/>
    <w:rsid w:val="007F6754"/>
    <w:rsid w:val="008255D9"/>
    <w:rsid w:val="00826B6B"/>
    <w:rsid w:val="00897B22"/>
    <w:rsid w:val="00915BE8"/>
    <w:rsid w:val="00971DFA"/>
    <w:rsid w:val="009C6FFB"/>
    <w:rsid w:val="009D4E81"/>
    <w:rsid w:val="00A162DA"/>
    <w:rsid w:val="00A8319F"/>
    <w:rsid w:val="00AC0F3B"/>
    <w:rsid w:val="00AC1925"/>
    <w:rsid w:val="00AC41DF"/>
    <w:rsid w:val="00B01A20"/>
    <w:rsid w:val="00B75E45"/>
    <w:rsid w:val="00BB4D1E"/>
    <w:rsid w:val="00BC4A72"/>
    <w:rsid w:val="00BD22FB"/>
    <w:rsid w:val="00BF44E3"/>
    <w:rsid w:val="00BF50C1"/>
    <w:rsid w:val="00C23A5A"/>
    <w:rsid w:val="00C611EC"/>
    <w:rsid w:val="00CA2703"/>
    <w:rsid w:val="00CB4D02"/>
    <w:rsid w:val="00DD0C04"/>
    <w:rsid w:val="00DD2C80"/>
    <w:rsid w:val="00DE55E5"/>
    <w:rsid w:val="00E6750D"/>
    <w:rsid w:val="00E73C0F"/>
    <w:rsid w:val="00F7112F"/>
    <w:rsid w:val="00F97762"/>
    <w:rsid w:val="00FF60FB"/>
    <w:rsid w:val="03CA7B1A"/>
    <w:rsid w:val="0C066FBE"/>
    <w:rsid w:val="10F269F5"/>
    <w:rsid w:val="16E20C9D"/>
    <w:rsid w:val="1FA31098"/>
    <w:rsid w:val="273F6CC0"/>
    <w:rsid w:val="395D2E64"/>
    <w:rsid w:val="3C9817D8"/>
    <w:rsid w:val="3EBB1E23"/>
    <w:rsid w:val="466C1B2C"/>
    <w:rsid w:val="46D66D0D"/>
    <w:rsid w:val="4C190A89"/>
    <w:rsid w:val="55166930"/>
    <w:rsid w:val="56EE0D21"/>
    <w:rsid w:val="5A3631B6"/>
    <w:rsid w:val="60AA6449"/>
    <w:rsid w:val="63EF2DD8"/>
    <w:rsid w:val="6FD57D40"/>
    <w:rsid w:val="77C3106B"/>
    <w:rsid w:val="7ACE1B0D"/>
    <w:rsid w:val="7C210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05CD0"/>
  <w15:docId w15:val="{284E3C03-1335-4A48-AE1B-60A6C465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List Paragraph"/>
    <w:basedOn w:val="a"/>
    <w:uiPriority w:val="99"/>
    <w:rsid w:val="00354C3A"/>
    <w:pPr>
      <w:ind w:firstLineChars="200" w:firstLine="420"/>
    </w:pPr>
  </w:style>
  <w:style w:type="paragraph" w:styleId="a6">
    <w:name w:val="header"/>
    <w:basedOn w:val="a"/>
    <w:link w:val="a7"/>
    <w:rsid w:val="0042365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2365F"/>
    <w:rPr>
      <w:rFonts w:asciiTheme="minorHAnsi" w:eastAsiaTheme="minorEastAsia" w:hAnsiTheme="minorHAnsi" w:cstheme="minorBidi"/>
      <w:kern w:val="2"/>
      <w:sz w:val="18"/>
      <w:szCs w:val="18"/>
    </w:rPr>
  </w:style>
  <w:style w:type="paragraph" w:styleId="a8">
    <w:name w:val="footer"/>
    <w:basedOn w:val="a"/>
    <w:link w:val="a9"/>
    <w:rsid w:val="0042365F"/>
    <w:pPr>
      <w:tabs>
        <w:tab w:val="center" w:pos="4153"/>
        <w:tab w:val="right" w:pos="8306"/>
      </w:tabs>
      <w:snapToGrid w:val="0"/>
      <w:jc w:val="left"/>
    </w:pPr>
    <w:rPr>
      <w:sz w:val="18"/>
      <w:szCs w:val="18"/>
    </w:rPr>
  </w:style>
  <w:style w:type="character" w:customStyle="1" w:styleId="a9">
    <w:name w:val="页脚 字符"/>
    <w:basedOn w:val="a0"/>
    <w:link w:val="a8"/>
    <w:rsid w:val="004236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7313">
      <w:bodyDiv w:val="1"/>
      <w:marLeft w:val="0"/>
      <w:marRight w:val="0"/>
      <w:marTop w:val="0"/>
      <w:marBottom w:val="0"/>
      <w:divBdr>
        <w:top w:val="none" w:sz="0" w:space="0" w:color="auto"/>
        <w:left w:val="none" w:sz="0" w:space="0" w:color="auto"/>
        <w:bottom w:val="none" w:sz="0" w:space="0" w:color="auto"/>
        <w:right w:val="none" w:sz="0" w:space="0" w:color="auto"/>
      </w:divBdr>
    </w:div>
    <w:div w:id="122503528">
      <w:bodyDiv w:val="1"/>
      <w:marLeft w:val="0"/>
      <w:marRight w:val="0"/>
      <w:marTop w:val="0"/>
      <w:marBottom w:val="0"/>
      <w:divBdr>
        <w:top w:val="none" w:sz="0" w:space="0" w:color="auto"/>
        <w:left w:val="none" w:sz="0" w:space="0" w:color="auto"/>
        <w:bottom w:val="none" w:sz="0" w:space="0" w:color="auto"/>
        <w:right w:val="none" w:sz="0" w:space="0" w:color="auto"/>
      </w:divBdr>
    </w:div>
    <w:div w:id="175578739">
      <w:bodyDiv w:val="1"/>
      <w:marLeft w:val="0"/>
      <w:marRight w:val="0"/>
      <w:marTop w:val="0"/>
      <w:marBottom w:val="0"/>
      <w:divBdr>
        <w:top w:val="none" w:sz="0" w:space="0" w:color="auto"/>
        <w:left w:val="none" w:sz="0" w:space="0" w:color="auto"/>
        <w:bottom w:val="none" w:sz="0" w:space="0" w:color="auto"/>
        <w:right w:val="none" w:sz="0" w:space="0" w:color="auto"/>
      </w:divBdr>
      <w:divsChild>
        <w:div w:id="1984040631">
          <w:marLeft w:val="0"/>
          <w:marRight w:val="0"/>
          <w:marTop w:val="0"/>
          <w:marBottom w:val="0"/>
          <w:divBdr>
            <w:top w:val="none" w:sz="0" w:space="0" w:color="auto"/>
            <w:left w:val="none" w:sz="0" w:space="0" w:color="auto"/>
            <w:bottom w:val="none" w:sz="0" w:space="0" w:color="auto"/>
            <w:right w:val="none" w:sz="0" w:space="0" w:color="auto"/>
          </w:divBdr>
        </w:div>
        <w:div w:id="109477585">
          <w:marLeft w:val="0"/>
          <w:marRight w:val="0"/>
          <w:marTop w:val="0"/>
          <w:marBottom w:val="0"/>
          <w:divBdr>
            <w:top w:val="none" w:sz="0" w:space="0" w:color="auto"/>
            <w:left w:val="none" w:sz="0" w:space="0" w:color="auto"/>
            <w:bottom w:val="none" w:sz="0" w:space="0" w:color="auto"/>
            <w:right w:val="none" w:sz="0" w:space="0" w:color="auto"/>
          </w:divBdr>
        </w:div>
        <w:div w:id="1007556873">
          <w:marLeft w:val="0"/>
          <w:marRight w:val="0"/>
          <w:marTop w:val="0"/>
          <w:marBottom w:val="0"/>
          <w:divBdr>
            <w:top w:val="none" w:sz="0" w:space="0" w:color="auto"/>
            <w:left w:val="none" w:sz="0" w:space="0" w:color="auto"/>
            <w:bottom w:val="none" w:sz="0" w:space="0" w:color="auto"/>
            <w:right w:val="none" w:sz="0" w:space="0" w:color="auto"/>
          </w:divBdr>
        </w:div>
      </w:divsChild>
    </w:div>
    <w:div w:id="327710917">
      <w:bodyDiv w:val="1"/>
      <w:marLeft w:val="0"/>
      <w:marRight w:val="0"/>
      <w:marTop w:val="0"/>
      <w:marBottom w:val="0"/>
      <w:divBdr>
        <w:top w:val="none" w:sz="0" w:space="0" w:color="auto"/>
        <w:left w:val="none" w:sz="0" w:space="0" w:color="auto"/>
        <w:bottom w:val="none" w:sz="0" w:space="0" w:color="auto"/>
        <w:right w:val="none" w:sz="0" w:space="0" w:color="auto"/>
      </w:divBdr>
    </w:div>
    <w:div w:id="344599429">
      <w:bodyDiv w:val="1"/>
      <w:marLeft w:val="0"/>
      <w:marRight w:val="0"/>
      <w:marTop w:val="0"/>
      <w:marBottom w:val="0"/>
      <w:divBdr>
        <w:top w:val="none" w:sz="0" w:space="0" w:color="auto"/>
        <w:left w:val="none" w:sz="0" w:space="0" w:color="auto"/>
        <w:bottom w:val="none" w:sz="0" w:space="0" w:color="auto"/>
        <w:right w:val="none" w:sz="0" w:space="0" w:color="auto"/>
      </w:divBdr>
    </w:div>
    <w:div w:id="363748016">
      <w:bodyDiv w:val="1"/>
      <w:marLeft w:val="0"/>
      <w:marRight w:val="0"/>
      <w:marTop w:val="0"/>
      <w:marBottom w:val="0"/>
      <w:divBdr>
        <w:top w:val="none" w:sz="0" w:space="0" w:color="auto"/>
        <w:left w:val="none" w:sz="0" w:space="0" w:color="auto"/>
        <w:bottom w:val="none" w:sz="0" w:space="0" w:color="auto"/>
        <w:right w:val="none" w:sz="0" w:space="0" w:color="auto"/>
      </w:divBdr>
    </w:div>
    <w:div w:id="384794265">
      <w:bodyDiv w:val="1"/>
      <w:marLeft w:val="0"/>
      <w:marRight w:val="0"/>
      <w:marTop w:val="0"/>
      <w:marBottom w:val="0"/>
      <w:divBdr>
        <w:top w:val="none" w:sz="0" w:space="0" w:color="auto"/>
        <w:left w:val="none" w:sz="0" w:space="0" w:color="auto"/>
        <w:bottom w:val="none" w:sz="0" w:space="0" w:color="auto"/>
        <w:right w:val="none" w:sz="0" w:space="0" w:color="auto"/>
      </w:divBdr>
      <w:divsChild>
        <w:div w:id="2120559229">
          <w:marLeft w:val="0"/>
          <w:marRight w:val="0"/>
          <w:marTop w:val="0"/>
          <w:marBottom w:val="0"/>
          <w:divBdr>
            <w:top w:val="none" w:sz="0" w:space="0" w:color="auto"/>
            <w:left w:val="none" w:sz="0" w:space="0" w:color="auto"/>
            <w:bottom w:val="none" w:sz="0" w:space="0" w:color="auto"/>
            <w:right w:val="none" w:sz="0" w:space="0" w:color="auto"/>
          </w:divBdr>
        </w:div>
        <w:div w:id="346257383">
          <w:marLeft w:val="0"/>
          <w:marRight w:val="0"/>
          <w:marTop w:val="0"/>
          <w:marBottom w:val="0"/>
          <w:divBdr>
            <w:top w:val="none" w:sz="0" w:space="0" w:color="auto"/>
            <w:left w:val="none" w:sz="0" w:space="0" w:color="auto"/>
            <w:bottom w:val="none" w:sz="0" w:space="0" w:color="auto"/>
            <w:right w:val="none" w:sz="0" w:space="0" w:color="auto"/>
          </w:divBdr>
        </w:div>
        <w:div w:id="54935797">
          <w:marLeft w:val="0"/>
          <w:marRight w:val="0"/>
          <w:marTop w:val="0"/>
          <w:marBottom w:val="0"/>
          <w:divBdr>
            <w:top w:val="none" w:sz="0" w:space="0" w:color="auto"/>
            <w:left w:val="none" w:sz="0" w:space="0" w:color="auto"/>
            <w:bottom w:val="none" w:sz="0" w:space="0" w:color="auto"/>
            <w:right w:val="none" w:sz="0" w:space="0" w:color="auto"/>
          </w:divBdr>
        </w:div>
      </w:divsChild>
    </w:div>
    <w:div w:id="408697149">
      <w:bodyDiv w:val="1"/>
      <w:marLeft w:val="0"/>
      <w:marRight w:val="0"/>
      <w:marTop w:val="0"/>
      <w:marBottom w:val="0"/>
      <w:divBdr>
        <w:top w:val="none" w:sz="0" w:space="0" w:color="auto"/>
        <w:left w:val="none" w:sz="0" w:space="0" w:color="auto"/>
        <w:bottom w:val="none" w:sz="0" w:space="0" w:color="auto"/>
        <w:right w:val="none" w:sz="0" w:space="0" w:color="auto"/>
      </w:divBdr>
      <w:divsChild>
        <w:div w:id="732124587">
          <w:marLeft w:val="0"/>
          <w:marRight w:val="0"/>
          <w:marTop w:val="0"/>
          <w:marBottom w:val="0"/>
          <w:divBdr>
            <w:top w:val="none" w:sz="0" w:space="0" w:color="auto"/>
            <w:left w:val="none" w:sz="0" w:space="0" w:color="auto"/>
            <w:bottom w:val="none" w:sz="0" w:space="0" w:color="auto"/>
            <w:right w:val="none" w:sz="0" w:space="0" w:color="auto"/>
          </w:divBdr>
        </w:div>
        <w:div w:id="624116510">
          <w:marLeft w:val="0"/>
          <w:marRight w:val="0"/>
          <w:marTop w:val="0"/>
          <w:marBottom w:val="0"/>
          <w:divBdr>
            <w:top w:val="none" w:sz="0" w:space="0" w:color="auto"/>
            <w:left w:val="none" w:sz="0" w:space="0" w:color="auto"/>
            <w:bottom w:val="none" w:sz="0" w:space="0" w:color="auto"/>
            <w:right w:val="none" w:sz="0" w:space="0" w:color="auto"/>
          </w:divBdr>
        </w:div>
        <w:div w:id="71584530">
          <w:marLeft w:val="0"/>
          <w:marRight w:val="0"/>
          <w:marTop w:val="0"/>
          <w:marBottom w:val="0"/>
          <w:divBdr>
            <w:top w:val="none" w:sz="0" w:space="0" w:color="auto"/>
            <w:left w:val="none" w:sz="0" w:space="0" w:color="auto"/>
            <w:bottom w:val="none" w:sz="0" w:space="0" w:color="auto"/>
            <w:right w:val="none" w:sz="0" w:space="0" w:color="auto"/>
          </w:divBdr>
        </w:div>
      </w:divsChild>
    </w:div>
    <w:div w:id="436679953">
      <w:bodyDiv w:val="1"/>
      <w:marLeft w:val="0"/>
      <w:marRight w:val="0"/>
      <w:marTop w:val="0"/>
      <w:marBottom w:val="0"/>
      <w:divBdr>
        <w:top w:val="none" w:sz="0" w:space="0" w:color="auto"/>
        <w:left w:val="none" w:sz="0" w:space="0" w:color="auto"/>
        <w:bottom w:val="none" w:sz="0" w:space="0" w:color="auto"/>
        <w:right w:val="none" w:sz="0" w:space="0" w:color="auto"/>
      </w:divBdr>
    </w:div>
    <w:div w:id="437143089">
      <w:bodyDiv w:val="1"/>
      <w:marLeft w:val="0"/>
      <w:marRight w:val="0"/>
      <w:marTop w:val="0"/>
      <w:marBottom w:val="0"/>
      <w:divBdr>
        <w:top w:val="none" w:sz="0" w:space="0" w:color="auto"/>
        <w:left w:val="none" w:sz="0" w:space="0" w:color="auto"/>
        <w:bottom w:val="none" w:sz="0" w:space="0" w:color="auto"/>
        <w:right w:val="none" w:sz="0" w:space="0" w:color="auto"/>
      </w:divBdr>
    </w:div>
    <w:div w:id="497768375">
      <w:bodyDiv w:val="1"/>
      <w:marLeft w:val="0"/>
      <w:marRight w:val="0"/>
      <w:marTop w:val="0"/>
      <w:marBottom w:val="0"/>
      <w:divBdr>
        <w:top w:val="none" w:sz="0" w:space="0" w:color="auto"/>
        <w:left w:val="none" w:sz="0" w:space="0" w:color="auto"/>
        <w:bottom w:val="none" w:sz="0" w:space="0" w:color="auto"/>
        <w:right w:val="none" w:sz="0" w:space="0" w:color="auto"/>
      </w:divBdr>
    </w:div>
    <w:div w:id="673915245">
      <w:bodyDiv w:val="1"/>
      <w:marLeft w:val="0"/>
      <w:marRight w:val="0"/>
      <w:marTop w:val="0"/>
      <w:marBottom w:val="0"/>
      <w:divBdr>
        <w:top w:val="none" w:sz="0" w:space="0" w:color="auto"/>
        <w:left w:val="none" w:sz="0" w:space="0" w:color="auto"/>
        <w:bottom w:val="none" w:sz="0" w:space="0" w:color="auto"/>
        <w:right w:val="none" w:sz="0" w:space="0" w:color="auto"/>
      </w:divBdr>
    </w:div>
    <w:div w:id="709957456">
      <w:bodyDiv w:val="1"/>
      <w:marLeft w:val="0"/>
      <w:marRight w:val="0"/>
      <w:marTop w:val="0"/>
      <w:marBottom w:val="0"/>
      <w:divBdr>
        <w:top w:val="none" w:sz="0" w:space="0" w:color="auto"/>
        <w:left w:val="none" w:sz="0" w:space="0" w:color="auto"/>
        <w:bottom w:val="none" w:sz="0" w:space="0" w:color="auto"/>
        <w:right w:val="none" w:sz="0" w:space="0" w:color="auto"/>
      </w:divBdr>
    </w:div>
    <w:div w:id="733624869">
      <w:bodyDiv w:val="1"/>
      <w:marLeft w:val="0"/>
      <w:marRight w:val="0"/>
      <w:marTop w:val="0"/>
      <w:marBottom w:val="0"/>
      <w:divBdr>
        <w:top w:val="none" w:sz="0" w:space="0" w:color="auto"/>
        <w:left w:val="none" w:sz="0" w:space="0" w:color="auto"/>
        <w:bottom w:val="none" w:sz="0" w:space="0" w:color="auto"/>
        <w:right w:val="none" w:sz="0" w:space="0" w:color="auto"/>
      </w:divBdr>
    </w:div>
    <w:div w:id="799422630">
      <w:bodyDiv w:val="1"/>
      <w:marLeft w:val="0"/>
      <w:marRight w:val="0"/>
      <w:marTop w:val="0"/>
      <w:marBottom w:val="0"/>
      <w:divBdr>
        <w:top w:val="none" w:sz="0" w:space="0" w:color="auto"/>
        <w:left w:val="none" w:sz="0" w:space="0" w:color="auto"/>
        <w:bottom w:val="none" w:sz="0" w:space="0" w:color="auto"/>
        <w:right w:val="none" w:sz="0" w:space="0" w:color="auto"/>
      </w:divBdr>
    </w:div>
    <w:div w:id="835995283">
      <w:bodyDiv w:val="1"/>
      <w:marLeft w:val="0"/>
      <w:marRight w:val="0"/>
      <w:marTop w:val="0"/>
      <w:marBottom w:val="0"/>
      <w:divBdr>
        <w:top w:val="none" w:sz="0" w:space="0" w:color="auto"/>
        <w:left w:val="none" w:sz="0" w:space="0" w:color="auto"/>
        <w:bottom w:val="none" w:sz="0" w:space="0" w:color="auto"/>
        <w:right w:val="none" w:sz="0" w:space="0" w:color="auto"/>
      </w:divBdr>
    </w:div>
    <w:div w:id="841121682">
      <w:bodyDiv w:val="1"/>
      <w:marLeft w:val="0"/>
      <w:marRight w:val="0"/>
      <w:marTop w:val="0"/>
      <w:marBottom w:val="0"/>
      <w:divBdr>
        <w:top w:val="none" w:sz="0" w:space="0" w:color="auto"/>
        <w:left w:val="none" w:sz="0" w:space="0" w:color="auto"/>
        <w:bottom w:val="none" w:sz="0" w:space="0" w:color="auto"/>
        <w:right w:val="none" w:sz="0" w:space="0" w:color="auto"/>
      </w:divBdr>
      <w:divsChild>
        <w:div w:id="1336882946">
          <w:marLeft w:val="0"/>
          <w:marRight w:val="0"/>
          <w:marTop w:val="0"/>
          <w:marBottom w:val="0"/>
          <w:divBdr>
            <w:top w:val="none" w:sz="0" w:space="0" w:color="auto"/>
            <w:left w:val="none" w:sz="0" w:space="0" w:color="auto"/>
            <w:bottom w:val="none" w:sz="0" w:space="0" w:color="auto"/>
            <w:right w:val="none" w:sz="0" w:space="0" w:color="auto"/>
          </w:divBdr>
        </w:div>
        <w:div w:id="1304197908">
          <w:marLeft w:val="0"/>
          <w:marRight w:val="0"/>
          <w:marTop w:val="0"/>
          <w:marBottom w:val="0"/>
          <w:divBdr>
            <w:top w:val="none" w:sz="0" w:space="0" w:color="auto"/>
            <w:left w:val="none" w:sz="0" w:space="0" w:color="auto"/>
            <w:bottom w:val="none" w:sz="0" w:space="0" w:color="auto"/>
            <w:right w:val="none" w:sz="0" w:space="0" w:color="auto"/>
          </w:divBdr>
        </w:div>
        <w:div w:id="1652949968">
          <w:marLeft w:val="0"/>
          <w:marRight w:val="0"/>
          <w:marTop w:val="0"/>
          <w:marBottom w:val="0"/>
          <w:divBdr>
            <w:top w:val="none" w:sz="0" w:space="0" w:color="auto"/>
            <w:left w:val="none" w:sz="0" w:space="0" w:color="auto"/>
            <w:bottom w:val="none" w:sz="0" w:space="0" w:color="auto"/>
            <w:right w:val="none" w:sz="0" w:space="0" w:color="auto"/>
          </w:divBdr>
        </w:div>
        <w:div w:id="1346713444">
          <w:marLeft w:val="0"/>
          <w:marRight w:val="0"/>
          <w:marTop w:val="0"/>
          <w:marBottom w:val="0"/>
          <w:divBdr>
            <w:top w:val="none" w:sz="0" w:space="0" w:color="auto"/>
            <w:left w:val="none" w:sz="0" w:space="0" w:color="auto"/>
            <w:bottom w:val="none" w:sz="0" w:space="0" w:color="auto"/>
            <w:right w:val="none" w:sz="0" w:space="0" w:color="auto"/>
          </w:divBdr>
        </w:div>
        <w:div w:id="206066915">
          <w:marLeft w:val="0"/>
          <w:marRight w:val="0"/>
          <w:marTop w:val="0"/>
          <w:marBottom w:val="0"/>
          <w:divBdr>
            <w:top w:val="none" w:sz="0" w:space="0" w:color="auto"/>
            <w:left w:val="none" w:sz="0" w:space="0" w:color="auto"/>
            <w:bottom w:val="none" w:sz="0" w:space="0" w:color="auto"/>
            <w:right w:val="none" w:sz="0" w:space="0" w:color="auto"/>
          </w:divBdr>
        </w:div>
      </w:divsChild>
    </w:div>
    <w:div w:id="897397382">
      <w:bodyDiv w:val="1"/>
      <w:marLeft w:val="0"/>
      <w:marRight w:val="0"/>
      <w:marTop w:val="0"/>
      <w:marBottom w:val="0"/>
      <w:divBdr>
        <w:top w:val="none" w:sz="0" w:space="0" w:color="auto"/>
        <w:left w:val="none" w:sz="0" w:space="0" w:color="auto"/>
        <w:bottom w:val="none" w:sz="0" w:space="0" w:color="auto"/>
        <w:right w:val="none" w:sz="0" w:space="0" w:color="auto"/>
      </w:divBdr>
    </w:div>
    <w:div w:id="908156019">
      <w:bodyDiv w:val="1"/>
      <w:marLeft w:val="0"/>
      <w:marRight w:val="0"/>
      <w:marTop w:val="0"/>
      <w:marBottom w:val="0"/>
      <w:divBdr>
        <w:top w:val="none" w:sz="0" w:space="0" w:color="auto"/>
        <w:left w:val="none" w:sz="0" w:space="0" w:color="auto"/>
        <w:bottom w:val="none" w:sz="0" w:space="0" w:color="auto"/>
        <w:right w:val="none" w:sz="0" w:space="0" w:color="auto"/>
      </w:divBdr>
    </w:div>
    <w:div w:id="965619379">
      <w:bodyDiv w:val="1"/>
      <w:marLeft w:val="0"/>
      <w:marRight w:val="0"/>
      <w:marTop w:val="0"/>
      <w:marBottom w:val="0"/>
      <w:divBdr>
        <w:top w:val="none" w:sz="0" w:space="0" w:color="auto"/>
        <w:left w:val="none" w:sz="0" w:space="0" w:color="auto"/>
        <w:bottom w:val="none" w:sz="0" w:space="0" w:color="auto"/>
        <w:right w:val="none" w:sz="0" w:space="0" w:color="auto"/>
      </w:divBdr>
      <w:divsChild>
        <w:div w:id="946470945">
          <w:marLeft w:val="0"/>
          <w:marRight w:val="0"/>
          <w:marTop w:val="0"/>
          <w:marBottom w:val="0"/>
          <w:divBdr>
            <w:top w:val="none" w:sz="0" w:space="0" w:color="auto"/>
            <w:left w:val="none" w:sz="0" w:space="0" w:color="auto"/>
            <w:bottom w:val="none" w:sz="0" w:space="0" w:color="auto"/>
            <w:right w:val="none" w:sz="0" w:space="0" w:color="auto"/>
          </w:divBdr>
        </w:div>
        <w:div w:id="2020309751">
          <w:marLeft w:val="0"/>
          <w:marRight w:val="0"/>
          <w:marTop w:val="0"/>
          <w:marBottom w:val="0"/>
          <w:divBdr>
            <w:top w:val="none" w:sz="0" w:space="0" w:color="auto"/>
            <w:left w:val="none" w:sz="0" w:space="0" w:color="auto"/>
            <w:bottom w:val="none" w:sz="0" w:space="0" w:color="auto"/>
            <w:right w:val="none" w:sz="0" w:space="0" w:color="auto"/>
          </w:divBdr>
        </w:div>
        <w:div w:id="343634720">
          <w:marLeft w:val="0"/>
          <w:marRight w:val="0"/>
          <w:marTop w:val="0"/>
          <w:marBottom w:val="0"/>
          <w:divBdr>
            <w:top w:val="none" w:sz="0" w:space="0" w:color="auto"/>
            <w:left w:val="none" w:sz="0" w:space="0" w:color="auto"/>
            <w:bottom w:val="none" w:sz="0" w:space="0" w:color="auto"/>
            <w:right w:val="none" w:sz="0" w:space="0" w:color="auto"/>
          </w:divBdr>
        </w:div>
      </w:divsChild>
    </w:div>
    <w:div w:id="983853834">
      <w:bodyDiv w:val="1"/>
      <w:marLeft w:val="0"/>
      <w:marRight w:val="0"/>
      <w:marTop w:val="0"/>
      <w:marBottom w:val="0"/>
      <w:divBdr>
        <w:top w:val="none" w:sz="0" w:space="0" w:color="auto"/>
        <w:left w:val="none" w:sz="0" w:space="0" w:color="auto"/>
        <w:bottom w:val="none" w:sz="0" w:space="0" w:color="auto"/>
        <w:right w:val="none" w:sz="0" w:space="0" w:color="auto"/>
      </w:divBdr>
    </w:div>
    <w:div w:id="987365405">
      <w:bodyDiv w:val="1"/>
      <w:marLeft w:val="0"/>
      <w:marRight w:val="0"/>
      <w:marTop w:val="0"/>
      <w:marBottom w:val="0"/>
      <w:divBdr>
        <w:top w:val="none" w:sz="0" w:space="0" w:color="auto"/>
        <w:left w:val="none" w:sz="0" w:space="0" w:color="auto"/>
        <w:bottom w:val="none" w:sz="0" w:space="0" w:color="auto"/>
        <w:right w:val="none" w:sz="0" w:space="0" w:color="auto"/>
      </w:divBdr>
    </w:div>
    <w:div w:id="1221671433">
      <w:bodyDiv w:val="1"/>
      <w:marLeft w:val="0"/>
      <w:marRight w:val="0"/>
      <w:marTop w:val="0"/>
      <w:marBottom w:val="0"/>
      <w:divBdr>
        <w:top w:val="none" w:sz="0" w:space="0" w:color="auto"/>
        <w:left w:val="none" w:sz="0" w:space="0" w:color="auto"/>
        <w:bottom w:val="none" w:sz="0" w:space="0" w:color="auto"/>
        <w:right w:val="none" w:sz="0" w:space="0" w:color="auto"/>
      </w:divBdr>
    </w:div>
    <w:div w:id="1336959597">
      <w:bodyDiv w:val="1"/>
      <w:marLeft w:val="0"/>
      <w:marRight w:val="0"/>
      <w:marTop w:val="0"/>
      <w:marBottom w:val="0"/>
      <w:divBdr>
        <w:top w:val="none" w:sz="0" w:space="0" w:color="auto"/>
        <w:left w:val="none" w:sz="0" w:space="0" w:color="auto"/>
        <w:bottom w:val="none" w:sz="0" w:space="0" w:color="auto"/>
        <w:right w:val="none" w:sz="0" w:space="0" w:color="auto"/>
      </w:divBdr>
    </w:div>
    <w:div w:id="1340541690">
      <w:bodyDiv w:val="1"/>
      <w:marLeft w:val="0"/>
      <w:marRight w:val="0"/>
      <w:marTop w:val="0"/>
      <w:marBottom w:val="0"/>
      <w:divBdr>
        <w:top w:val="none" w:sz="0" w:space="0" w:color="auto"/>
        <w:left w:val="none" w:sz="0" w:space="0" w:color="auto"/>
        <w:bottom w:val="none" w:sz="0" w:space="0" w:color="auto"/>
        <w:right w:val="none" w:sz="0" w:space="0" w:color="auto"/>
      </w:divBdr>
    </w:div>
    <w:div w:id="1358048571">
      <w:bodyDiv w:val="1"/>
      <w:marLeft w:val="0"/>
      <w:marRight w:val="0"/>
      <w:marTop w:val="0"/>
      <w:marBottom w:val="0"/>
      <w:divBdr>
        <w:top w:val="none" w:sz="0" w:space="0" w:color="auto"/>
        <w:left w:val="none" w:sz="0" w:space="0" w:color="auto"/>
        <w:bottom w:val="none" w:sz="0" w:space="0" w:color="auto"/>
        <w:right w:val="none" w:sz="0" w:space="0" w:color="auto"/>
      </w:divBdr>
    </w:div>
    <w:div w:id="1363363312">
      <w:bodyDiv w:val="1"/>
      <w:marLeft w:val="0"/>
      <w:marRight w:val="0"/>
      <w:marTop w:val="0"/>
      <w:marBottom w:val="0"/>
      <w:divBdr>
        <w:top w:val="none" w:sz="0" w:space="0" w:color="auto"/>
        <w:left w:val="none" w:sz="0" w:space="0" w:color="auto"/>
        <w:bottom w:val="none" w:sz="0" w:space="0" w:color="auto"/>
        <w:right w:val="none" w:sz="0" w:space="0" w:color="auto"/>
      </w:divBdr>
      <w:divsChild>
        <w:div w:id="1390231207">
          <w:marLeft w:val="0"/>
          <w:marRight w:val="0"/>
          <w:marTop w:val="0"/>
          <w:marBottom w:val="0"/>
          <w:divBdr>
            <w:top w:val="none" w:sz="0" w:space="0" w:color="auto"/>
            <w:left w:val="none" w:sz="0" w:space="0" w:color="auto"/>
            <w:bottom w:val="none" w:sz="0" w:space="0" w:color="auto"/>
            <w:right w:val="none" w:sz="0" w:space="0" w:color="auto"/>
          </w:divBdr>
        </w:div>
        <w:div w:id="894896038">
          <w:marLeft w:val="0"/>
          <w:marRight w:val="0"/>
          <w:marTop w:val="0"/>
          <w:marBottom w:val="0"/>
          <w:divBdr>
            <w:top w:val="none" w:sz="0" w:space="0" w:color="auto"/>
            <w:left w:val="none" w:sz="0" w:space="0" w:color="auto"/>
            <w:bottom w:val="none" w:sz="0" w:space="0" w:color="auto"/>
            <w:right w:val="none" w:sz="0" w:space="0" w:color="auto"/>
          </w:divBdr>
        </w:div>
        <w:div w:id="2117553844">
          <w:marLeft w:val="0"/>
          <w:marRight w:val="0"/>
          <w:marTop w:val="0"/>
          <w:marBottom w:val="0"/>
          <w:divBdr>
            <w:top w:val="none" w:sz="0" w:space="0" w:color="auto"/>
            <w:left w:val="none" w:sz="0" w:space="0" w:color="auto"/>
            <w:bottom w:val="none" w:sz="0" w:space="0" w:color="auto"/>
            <w:right w:val="none" w:sz="0" w:space="0" w:color="auto"/>
          </w:divBdr>
        </w:div>
        <w:div w:id="2070376515">
          <w:marLeft w:val="0"/>
          <w:marRight w:val="0"/>
          <w:marTop w:val="0"/>
          <w:marBottom w:val="0"/>
          <w:divBdr>
            <w:top w:val="none" w:sz="0" w:space="0" w:color="auto"/>
            <w:left w:val="none" w:sz="0" w:space="0" w:color="auto"/>
            <w:bottom w:val="none" w:sz="0" w:space="0" w:color="auto"/>
            <w:right w:val="none" w:sz="0" w:space="0" w:color="auto"/>
          </w:divBdr>
        </w:div>
        <w:div w:id="1674531542">
          <w:marLeft w:val="0"/>
          <w:marRight w:val="0"/>
          <w:marTop w:val="0"/>
          <w:marBottom w:val="0"/>
          <w:divBdr>
            <w:top w:val="none" w:sz="0" w:space="0" w:color="auto"/>
            <w:left w:val="none" w:sz="0" w:space="0" w:color="auto"/>
            <w:bottom w:val="none" w:sz="0" w:space="0" w:color="auto"/>
            <w:right w:val="none" w:sz="0" w:space="0" w:color="auto"/>
          </w:divBdr>
        </w:div>
        <w:div w:id="28068273">
          <w:marLeft w:val="0"/>
          <w:marRight w:val="0"/>
          <w:marTop w:val="0"/>
          <w:marBottom w:val="0"/>
          <w:divBdr>
            <w:top w:val="none" w:sz="0" w:space="0" w:color="auto"/>
            <w:left w:val="none" w:sz="0" w:space="0" w:color="auto"/>
            <w:bottom w:val="none" w:sz="0" w:space="0" w:color="auto"/>
            <w:right w:val="none" w:sz="0" w:space="0" w:color="auto"/>
          </w:divBdr>
        </w:div>
        <w:div w:id="861552330">
          <w:marLeft w:val="0"/>
          <w:marRight w:val="0"/>
          <w:marTop w:val="0"/>
          <w:marBottom w:val="0"/>
          <w:divBdr>
            <w:top w:val="none" w:sz="0" w:space="0" w:color="auto"/>
            <w:left w:val="none" w:sz="0" w:space="0" w:color="auto"/>
            <w:bottom w:val="none" w:sz="0" w:space="0" w:color="auto"/>
            <w:right w:val="none" w:sz="0" w:space="0" w:color="auto"/>
          </w:divBdr>
        </w:div>
        <w:div w:id="1733767309">
          <w:marLeft w:val="0"/>
          <w:marRight w:val="0"/>
          <w:marTop w:val="0"/>
          <w:marBottom w:val="0"/>
          <w:divBdr>
            <w:top w:val="none" w:sz="0" w:space="0" w:color="auto"/>
            <w:left w:val="none" w:sz="0" w:space="0" w:color="auto"/>
            <w:bottom w:val="none" w:sz="0" w:space="0" w:color="auto"/>
            <w:right w:val="none" w:sz="0" w:space="0" w:color="auto"/>
          </w:divBdr>
        </w:div>
        <w:div w:id="390152245">
          <w:marLeft w:val="0"/>
          <w:marRight w:val="0"/>
          <w:marTop w:val="0"/>
          <w:marBottom w:val="0"/>
          <w:divBdr>
            <w:top w:val="none" w:sz="0" w:space="0" w:color="auto"/>
            <w:left w:val="none" w:sz="0" w:space="0" w:color="auto"/>
            <w:bottom w:val="none" w:sz="0" w:space="0" w:color="auto"/>
            <w:right w:val="none" w:sz="0" w:space="0" w:color="auto"/>
          </w:divBdr>
        </w:div>
      </w:divsChild>
    </w:div>
    <w:div w:id="1445729099">
      <w:bodyDiv w:val="1"/>
      <w:marLeft w:val="0"/>
      <w:marRight w:val="0"/>
      <w:marTop w:val="0"/>
      <w:marBottom w:val="0"/>
      <w:divBdr>
        <w:top w:val="none" w:sz="0" w:space="0" w:color="auto"/>
        <w:left w:val="none" w:sz="0" w:space="0" w:color="auto"/>
        <w:bottom w:val="none" w:sz="0" w:space="0" w:color="auto"/>
        <w:right w:val="none" w:sz="0" w:space="0" w:color="auto"/>
      </w:divBdr>
    </w:div>
    <w:div w:id="1519005011">
      <w:bodyDiv w:val="1"/>
      <w:marLeft w:val="0"/>
      <w:marRight w:val="0"/>
      <w:marTop w:val="0"/>
      <w:marBottom w:val="0"/>
      <w:divBdr>
        <w:top w:val="none" w:sz="0" w:space="0" w:color="auto"/>
        <w:left w:val="none" w:sz="0" w:space="0" w:color="auto"/>
        <w:bottom w:val="none" w:sz="0" w:space="0" w:color="auto"/>
        <w:right w:val="none" w:sz="0" w:space="0" w:color="auto"/>
      </w:divBdr>
    </w:div>
    <w:div w:id="1570383393">
      <w:bodyDiv w:val="1"/>
      <w:marLeft w:val="0"/>
      <w:marRight w:val="0"/>
      <w:marTop w:val="0"/>
      <w:marBottom w:val="0"/>
      <w:divBdr>
        <w:top w:val="none" w:sz="0" w:space="0" w:color="auto"/>
        <w:left w:val="none" w:sz="0" w:space="0" w:color="auto"/>
        <w:bottom w:val="none" w:sz="0" w:space="0" w:color="auto"/>
        <w:right w:val="none" w:sz="0" w:space="0" w:color="auto"/>
      </w:divBdr>
    </w:div>
    <w:div w:id="1614090596">
      <w:bodyDiv w:val="1"/>
      <w:marLeft w:val="0"/>
      <w:marRight w:val="0"/>
      <w:marTop w:val="0"/>
      <w:marBottom w:val="0"/>
      <w:divBdr>
        <w:top w:val="none" w:sz="0" w:space="0" w:color="auto"/>
        <w:left w:val="none" w:sz="0" w:space="0" w:color="auto"/>
        <w:bottom w:val="none" w:sz="0" w:space="0" w:color="auto"/>
        <w:right w:val="none" w:sz="0" w:space="0" w:color="auto"/>
      </w:divBdr>
    </w:div>
    <w:div w:id="1677492053">
      <w:bodyDiv w:val="1"/>
      <w:marLeft w:val="0"/>
      <w:marRight w:val="0"/>
      <w:marTop w:val="0"/>
      <w:marBottom w:val="0"/>
      <w:divBdr>
        <w:top w:val="none" w:sz="0" w:space="0" w:color="auto"/>
        <w:left w:val="none" w:sz="0" w:space="0" w:color="auto"/>
        <w:bottom w:val="none" w:sz="0" w:space="0" w:color="auto"/>
        <w:right w:val="none" w:sz="0" w:space="0" w:color="auto"/>
      </w:divBdr>
    </w:div>
    <w:div w:id="1768042921">
      <w:bodyDiv w:val="1"/>
      <w:marLeft w:val="0"/>
      <w:marRight w:val="0"/>
      <w:marTop w:val="0"/>
      <w:marBottom w:val="0"/>
      <w:divBdr>
        <w:top w:val="none" w:sz="0" w:space="0" w:color="auto"/>
        <w:left w:val="none" w:sz="0" w:space="0" w:color="auto"/>
        <w:bottom w:val="none" w:sz="0" w:space="0" w:color="auto"/>
        <w:right w:val="none" w:sz="0" w:space="0" w:color="auto"/>
      </w:divBdr>
    </w:div>
    <w:div w:id="1837769848">
      <w:bodyDiv w:val="1"/>
      <w:marLeft w:val="0"/>
      <w:marRight w:val="0"/>
      <w:marTop w:val="0"/>
      <w:marBottom w:val="0"/>
      <w:divBdr>
        <w:top w:val="none" w:sz="0" w:space="0" w:color="auto"/>
        <w:left w:val="none" w:sz="0" w:space="0" w:color="auto"/>
        <w:bottom w:val="none" w:sz="0" w:space="0" w:color="auto"/>
        <w:right w:val="none" w:sz="0" w:space="0" w:color="auto"/>
      </w:divBdr>
    </w:div>
    <w:div w:id="1930043992">
      <w:bodyDiv w:val="1"/>
      <w:marLeft w:val="0"/>
      <w:marRight w:val="0"/>
      <w:marTop w:val="0"/>
      <w:marBottom w:val="0"/>
      <w:divBdr>
        <w:top w:val="none" w:sz="0" w:space="0" w:color="auto"/>
        <w:left w:val="none" w:sz="0" w:space="0" w:color="auto"/>
        <w:bottom w:val="none" w:sz="0" w:space="0" w:color="auto"/>
        <w:right w:val="none" w:sz="0" w:space="0" w:color="auto"/>
      </w:divBdr>
    </w:div>
    <w:div w:id="1935744884">
      <w:bodyDiv w:val="1"/>
      <w:marLeft w:val="0"/>
      <w:marRight w:val="0"/>
      <w:marTop w:val="0"/>
      <w:marBottom w:val="0"/>
      <w:divBdr>
        <w:top w:val="none" w:sz="0" w:space="0" w:color="auto"/>
        <w:left w:val="none" w:sz="0" w:space="0" w:color="auto"/>
        <w:bottom w:val="none" w:sz="0" w:space="0" w:color="auto"/>
        <w:right w:val="none" w:sz="0" w:space="0" w:color="auto"/>
      </w:divBdr>
    </w:div>
    <w:div w:id="2050252689">
      <w:bodyDiv w:val="1"/>
      <w:marLeft w:val="0"/>
      <w:marRight w:val="0"/>
      <w:marTop w:val="0"/>
      <w:marBottom w:val="0"/>
      <w:divBdr>
        <w:top w:val="none" w:sz="0" w:space="0" w:color="auto"/>
        <w:left w:val="none" w:sz="0" w:space="0" w:color="auto"/>
        <w:bottom w:val="none" w:sz="0" w:space="0" w:color="auto"/>
        <w:right w:val="none" w:sz="0" w:space="0" w:color="auto"/>
      </w:divBdr>
    </w:div>
    <w:div w:id="2050257999">
      <w:bodyDiv w:val="1"/>
      <w:marLeft w:val="0"/>
      <w:marRight w:val="0"/>
      <w:marTop w:val="0"/>
      <w:marBottom w:val="0"/>
      <w:divBdr>
        <w:top w:val="none" w:sz="0" w:space="0" w:color="auto"/>
        <w:left w:val="none" w:sz="0" w:space="0" w:color="auto"/>
        <w:bottom w:val="none" w:sz="0" w:space="0" w:color="auto"/>
        <w:right w:val="none" w:sz="0" w:space="0" w:color="auto"/>
      </w:divBdr>
    </w:div>
    <w:div w:id="2052728932">
      <w:bodyDiv w:val="1"/>
      <w:marLeft w:val="0"/>
      <w:marRight w:val="0"/>
      <w:marTop w:val="0"/>
      <w:marBottom w:val="0"/>
      <w:divBdr>
        <w:top w:val="none" w:sz="0" w:space="0" w:color="auto"/>
        <w:left w:val="none" w:sz="0" w:space="0" w:color="auto"/>
        <w:bottom w:val="none" w:sz="0" w:space="0" w:color="auto"/>
        <w:right w:val="none" w:sz="0" w:space="0" w:color="auto"/>
      </w:divBdr>
    </w:div>
    <w:div w:id="2091928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陈 果</cp:lastModifiedBy>
  <cp:revision>3</cp:revision>
  <dcterms:created xsi:type="dcterms:W3CDTF">2022-08-07T12:15:00Z</dcterms:created>
  <dcterms:modified xsi:type="dcterms:W3CDTF">2022-08-07T12:18:00Z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